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C378E" w14:textId="77777777" w:rsidR="001E5C3E" w:rsidRPr="0081006F" w:rsidRDefault="00F02211">
      <w:pPr>
        <w:widowControl w:val="0"/>
        <w:tabs>
          <w:tab w:val="left" w:pos="2552"/>
          <w:tab w:val="left" w:pos="5529"/>
          <w:tab w:val="left" w:pos="7938"/>
        </w:tabs>
        <w:rPr>
          <w:rFonts w:ascii="Tahoma" w:eastAsia="Tahoma" w:hAnsi="Tahoma" w:cs="Tahoma"/>
          <w:color w:val="010101"/>
          <w:sz w:val="18"/>
          <w:szCs w:val="18"/>
        </w:rPr>
      </w:pPr>
      <w:r w:rsidRPr="0081006F">
        <w:rPr>
          <w:rFonts w:ascii="Tahoma" w:hAnsi="Tahoma" w:cs="Tahoma"/>
          <w:noProof/>
          <w:sz w:val="18"/>
          <w:szCs w:val="18"/>
        </w:rPr>
        <w:drawing>
          <wp:anchor distT="0" distB="0" distL="114300" distR="114300" simplePos="0" relativeHeight="251657216" behindDoc="1" locked="0" layoutInCell="1" hidden="0" allowOverlap="1" wp14:anchorId="155B4330" wp14:editId="692D4A13">
            <wp:simplePos x="0" y="0"/>
            <wp:positionH relativeFrom="column">
              <wp:posOffset>214630</wp:posOffset>
            </wp:positionH>
            <wp:positionV relativeFrom="paragraph">
              <wp:posOffset>38100</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81006F">
        <w:rPr>
          <w:rFonts w:ascii="Tahoma" w:eastAsia="Tahoma" w:hAnsi="Tahoma" w:cs="Tahoma"/>
          <w:b/>
          <w:color w:val="010101"/>
          <w:sz w:val="18"/>
          <w:szCs w:val="18"/>
        </w:rPr>
        <w:t>In</w:t>
      </w:r>
      <w:bookmarkStart w:id="0" w:name="_Hlk36729422"/>
      <w:r w:rsidR="00E63724" w:rsidRPr="0081006F">
        <w:rPr>
          <w:rFonts w:ascii="Tahoma" w:eastAsia="Tahoma" w:hAnsi="Tahoma" w:cs="Tahoma"/>
          <w:b/>
          <w:color w:val="010101"/>
          <w:sz w:val="18"/>
          <w:szCs w:val="18"/>
        </w:rPr>
        <w:t>foblad Trefpuntkerk Broek op Langedijk</w:t>
      </w:r>
      <w:r w:rsidR="004E14B7" w:rsidRPr="0081006F">
        <w:rPr>
          <w:rFonts w:ascii="Tahoma" w:eastAsia="Tahoma" w:hAnsi="Tahoma" w:cs="Tahoma"/>
          <w:b/>
          <w:color w:val="010101"/>
          <w:sz w:val="18"/>
          <w:szCs w:val="18"/>
        </w:rPr>
        <w:t xml:space="preserve">        </w:t>
      </w:r>
      <w:r w:rsidR="00B075F6">
        <w:rPr>
          <w:rFonts w:ascii="Tahoma" w:eastAsia="Tahoma" w:hAnsi="Tahoma" w:cs="Tahoma"/>
          <w:b/>
          <w:color w:val="010101"/>
          <w:sz w:val="18"/>
          <w:szCs w:val="18"/>
        </w:rPr>
        <w:t>Zondag 24</w:t>
      </w:r>
      <w:r w:rsidR="00703688" w:rsidRPr="0081006F">
        <w:rPr>
          <w:rFonts w:ascii="Tahoma" w:eastAsia="Tahoma" w:hAnsi="Tahoma" w:cs="Tahoma"/>
          <w:b/>
          <w:color w:val="010101"/>
          <w:sz w:val="18"/>
          <w:szCs w:val="18"/>
        </w:rPr>
        <w:t xml:space="preserve"> Mei</w:t>
      </w:r>
      <w:r w:rsidR="00356549" w:rsidRPr="0081006F">
        <w:rPr>
          <w:rFonts w:ascii="Tahoma" w:eastAsia="Tahoma" w:hAnsi="Tahoma" w:cs="Tahoma"/>
          <w:b/>
          <w:color w:val="010101"/>
          <w:sz w:val="18"/>
          <w:szCs w:val="18"/>
        </w:rPr>
        <w:t xml:space="preserve"> 2020</w:t>
      </w:r>
    </w:p>
    <w:p w14:paraId="4C6C02E0" w14:textId="77777777" w:rsidR="001E5C3E" w:rsidRPr="0081006F" w:rsidRDefault="00356549">
      <w:pPr>
        <w:widowControl w:val="0"/>
        <w:tabs>
          <w:tab w:val="left" w:pos="2552"/>
          <w:tab w:val="left" w:pos="5529"/>
          <w:tab w:val="left" w:pos="5954"/>
          <w:tab w:val="left" w:pos="7938"/>
        </w:tabs>
        <w:rPr>
          <w:rFonts w:ascii="Tahoma" w:hAnsi="Tahoma" w:cs="Tahoma"/>
          <w:b/>
          <w:bCs/>
          <w:color w:val="010101"/>
          <w:sz w:val="18"/>
          <w:szCs w:val="18"/>
        </w:rPr>
      </w:pPr>
      <w:r w:rsidRPr="0081006F">
        <w:rPr>
          <w:rFonts w:ascii="Tahoma" w:hAnsi="Tahoma" w:cs="Tahoma"/>
          <w:color w:val="010101"/>
          <w:sz w:val="18"/>
          <w:szCs w:val="18"/>
        </w:rPr>
        <w:t>Jaargang 26</w:t>
      </w:r>
      <w:r w:rsidR="00E63724" w:rsidRPr="0081006F">
        <w:rPr>
          <w:rFonts w:ascii="Tahoma" w:hAnsi="Tahoma" w:cs="Tahoma"/>
          <w:color w:val="010101"/>
          <w:sz w:val="18"/>
          <w:szCs w:val="18"/>
        </w:rPr>
        <w:t>, num</w:t>
      </w:r>
      <w:r w:rsidR="0031749D" w:rsidRPr="0081006F">
        <w:rPr>
          <w:rFonts w:ascii="Tahoma" w:hAnsi="Tahoma" w:cs="Tahoma"/>
          <w:color w:val="010101"/>
          <w:sz w:val="18"/>
          <w:szCs w:val="18"/>
        </w:rPr>
        <w:t xml:space="preserve">mer </w:t>
      </w:r>
      <w:r w:rsidR="00C57977">
        <w:rPr>
          <w:rFonts w:ascii="Tahoma" w:hAnsi="Tahoma" w:cs="Tahoma"/>
          <w:color w:val="010101"/>
          <w:sz w:val="18"/>
          <w:szCs w:val="18"/>
        </w:rPr>
        <w:t>2</w:t>
      </w:r>
      <w:r w:rsidR="00B075F6">
        <w:rPr>
          <w:rFonts w:ascii="Tahoma" w:hAnsi="Tahoma" w:cs="Tahoma"/>
          <w:color w:val="010101"/>
          <w:sz w:val="18"/>
          <w:szCs w:val="18"/>
        </w:rPr>
        <w:t>1</w:t>
      </w:r>
      <w:r w:rsidR="00571971" w:rsidRPr="0081006F">
        <w:rPr>
          <w:rFonts w:ascii="Tahoma" w:hAnsi="Tahoma" w:cs="Tahoma"/>
          <w:color w:val="010101"/>
          <w:sz w:val="18"/>
          <w:szCs w:val="18"/>
        </w:rPr>
        <w:tab/>
      </w:r>
      <w:r w:rsidR="00571971" w:rsidRPr="0081006F">
        <w:rPr>
          <w:rFonts w:ascii="Tahoma" w:hAnsi="Tahoma" w:cs="Tahoma"/>
          <w:color w:val="010101"/>
          <w:sz w:val="18"/>
          <w:szCs w:val="18"/>
        </w:rPr>
        <w:tab/>
      </w:r>
    </w:p>
    <w:p w14:paraId="66B72DC1" w14:textId="77777777" w:rsidR="00F02211" w:rsidRPr="0081006F" w:rsidRDefault="00F02211">
      <w:pPr>
        <w:widowControl w:val="0"/>
        <w:tabs>
          <w:tab w:val="left" w:pos="2552"/>
          <w:tab w:val="left" w:pos="5529"/>
          <w:tab w:val="left" w:pos="5954"/>
          <w:tab w:val="left" w:pos="7938"/>
        </w:tabs>
        <w:rPr>
          <w:rFonts w:ascii="Tahoma" w:hAnsi="Tahoma" w:cs="Tahoma"/>
          <w:color w:val="010101"/>
          <w:sz w:val="18"/>
          <w:szCs w:val="18"/>
        </w:rPr>
      </w:pPr>
    </w:p>
    <w:p w14:paraId="1C6331E9" w14:textId="77777777" w:rsidR="00AE22A3" w:rsidRPr="0081006F" w:rsidRDefault="00AE22A3" w:rsidP="00AE22A3">
      <w:pPr>
        <w:rPr>
          <w:rFonts w:ascii="Tahoma" w:hAnsi="Tahoma" w:cs="Tahoma"/>
          <w:sz w:val="18"/>
          <w:szCs w:val="18"/>
        </w:rPr>
      </w:pPr>
    </w:p>
    <w:p w14:paraId="247E8798" w14:textId="77777777" w:rsidR="00A169D6" w:rsidRPr="0081006F" w:rsidRDefault="00526BC1" w:rsidP="00A169D6">
      <w:pPr>
        <w:rPr>
          <w:rFonts w:ascii="Tahoma" w:hAnsi="Tahoma" w:cs="Tahoma"/>
          <w:b/>
          <w:sz w:val="18"/>
          <w:szCs w:val="18"/>
        </w:rPr>
        <w:sectPr w:rsidR="00A169D6" w:rsidRPr="0081006F" w:rsidSect="004208FF">
          <w:type w:val="continuous"/>
          <w:pgSz w:w="11907" w:h="16840" w:code="9"/>
          <w:pgMar w:top="510" w:right="397" w:bottom="284" w:left="397" w:header="0" w:footer="0" w:gutter="0"/>
          <w:cols w:space="708"/>
        </w:sectPr>
      </w:pPr>
      <w:r w:rsidRPr="0081006F">
        <w:rPr>
          <w:rFonts w:ascii="Tahoma" w:hAnsi="Tahoma" w:cs="Tahoma"/>
          <w:b/>
          <w:sz w:val="18"/>
          <w:szCs w:val="18"/>
        </w:rPr>
        <w:t>De dienst is</w:t>
      </w:r>
      <w:r w:rsidR="00C835AE">
        <w:rPr>
          <w:rFonts w:ascii="Tahoma" w:hAnsi="Tahoma" w:cs="Tahoma"/>
          <w:b/>
          <w:sz w:val="18"/>
          <w:szCs w:val="18"/>
        </w:rPr>
        <w:t xml:space="preserve"> </w:t>
      </w:r>
      <w:r w:rsidR="00E239BE">
        <w:rPr>
          <w:rFonts w:ascii="Tahoma" w:hAnsi="Tahoma" w:cs="Tahoma"/>
          <w:b/>
          <w:sz w:val="18"/>
          <w:szCs w:val="18"/>
        </w:rPr>
        <w:t>z</w:t>
      </w:r>
      <w:r w:rsidR="00B075F6">
        <w:rPr>
          <w:rFonts w:ascii="Tahoma" w:hAnsi="Tahoma" w:cs="Tahoma"/>
          <w:b/>
          <w:sz w:val="18"/>
          <w:szCs w:val="18"/>
        </w:rPr>
        <w:t>ondag 24</w:t>
      </w:r>
      <w:r w:rsidR="00A169D6" w:rsidRPr="0081006F">
        <w:rPr>
          <w:rFonts w:ascii="Tahoma" w:hAnsi="Tahoma" w:cs="Tahoma"/>
          <w:b/>
          <w:sz w:val="18"/>
          <w:szCs w:val="18"/>
        </w:rPr>
        <w:t xml:space="preserve"> mei</w:t>
      </w:r>
      <w:r w:rsidR="005F3101" w:rsidRPr="0081006F">
        <w:rPr>
          <w:rFonts w:ascii="Tahoma" w:hAnsi="Tahoma" w:cs="Tahoma"/>
          <w:b/>
          <w:sz w:val="18"/>
          <w:szCs w:val="18"/>
        </w:rPr>
        <w:t xml:space="preserve"> </w:t>
      </w:r>
      <w:r w:rsidR="001E48AA" w:rsidRPr="0081006F">
        <w:rPr>
          <w:rFonts w:ascii="Tahoma" w:hAnsi="Tahoma" w:cs="Tahoma"/>
          <w:b/>
          <w:sz w:val="18"/>
          <w:szCs w:val="18"/>
        </w:rPr>
        <w:t>om 10.00 uur te beluisteren via de kerktelefoon, kerkomroep en de website</w:t>
      </w:r>
      <w:r w:rsidR="00CE1BEF" w:rsidRPr="0081006F">
        <w:rPr>
          <w:rFonts w:ascii="Tahoma" w:hAnsi="Tahoma" w:cs="Tahoma"/>
          <w:b/>
          <w:sz w:val="18"/>
          <w:szCs w:val="18"/>
        </w:rPr>
        <w:t xml:space="preserve"> www.trefpuntkerk.</w:t>
      </w:r>
      <w:bookmarkEnd w:id="0"/>
      <w:r w:rsidR="00A169D6" w:rsidRPr="0081006F">
        <w:rPr>
          <w:rFonts w:ascii="Tahoma" w:hAnsi="Tahoma" w:cs="Tahoma"/>
          <w:b/>
          <w:sz w:val="18"/>
          <w:szCs w:val="18"/>
        </w:rPr>
        <w:t>nl</w:t>
      </w:r>
    </w:p>
    <w:p w14:paraId="2524A4CB" w14:textId="77777777" w:rsidR="00AA3DA4" w:rsidRPr="0081006F" w:rsidRDefault="00AA3DA4" w:rsidP="00AA3DA4">
      <w:pPr>
        <w:rPr>
          <w:rFonts w:ascii="Tahoma" w:hAnsi="Tahoma" w:cs="Tahoma"/>
          <w:sz w:val="18"/>
          <w:szCs w:val="18"/>
        </w:rPr>
        <w:sectPr w:rsidR="00AA3DA4" w:rsidRPr="0081006F" w:rsidSect="004208FF">
          <w:type w:val="continuous"/>
          <w:pgSz w:w="11907" w:h="16840" w:code="9"/>
          <w:pgMar w:top="510" w:right="397" w:bottom="284" w:left="397" w:header="0" w:footer="0" w:gutter="0"/>
          <w:cols w:space="708"/>
        </w:sectPr>
      </w:pPr>
    </w:p>
    <w:p w14:paraId="09D2B9AB" w14:textId="77777777" w:rsidR="00982BE7" w:rsidRPr="0081006F" w:rsidRDefault="00982BE7" w:rsidP="00982BE7">
      <w:pPr>
        <w:rPr>
          <w:rFonts w:ascii="Tahoma" w:hAnsi="Tahoma" w:cs="Tahoma"/>
          <w:sz w:val="18"/>
          <w:szCs w:val="18"/>
        </w:rPr>
        <w:sectPr w:rsidR="00982BE7" w:rsidRPr="0081006F" w:rsidSect="00AA3DA4">
          <w:type w:val="continuous"/>
          <w:pgSz w:w="11907" w:h="16840" w:code="9"/>
          <w:pgMar w:top="510" w:right="397" w:bottom="284" w:left="397" w:header="0" w:footer="0" w:gutter="0"/>
          <w:cols w:num="2" w:space="708"/>
        </w:sectPr>
      </w:pPr>
    </w:p>
    <w:p w14:paraId="74299841" w14:textId="77777777" w:rsidR="00083BB0" w:rsidRPr="0081006F" w:rsidRDefault="00083BB0" w:rsidP="00083BB0">
      <w:pPr>
        <w:rPr>
          <w:rFonts w:ascii="Tahoma" w:hAnsi="Tahoma" w:cs="Tahoma"/>
          <w:sz w:val="18"/>
          <w:szCs w:val="18"/>
        </w:rPr>
        <w:sectPr w:rsidR="00083BB0" w:rsidRPr="0081006F" w:rsidSect="00982BE7">
          <w:type w:val="continuous"/>
          <w:pgSz w:w="11907" w:h="16840" w:code="9"/>
          <w:pgMar w:top="510" w:right="397" w:bottom="284" w:left="397" w:header="0" w:footer="0" w:gutter="0"/>
          <w:cols w:num="2" w:space="708"/>
        </w:sectPr>
      </w:pPr>
    </w:p>
    <w:p w14:paraId="7AC2EC39" w14:textId="77777777" w:rsidR="00F436E9" w:rsidRPr="0038531A" w:rsidRDefault="0038531A" w:rsidP="00F436E9">
      <w:pPr>
        <w:spacing w:after="160" w:line="254" w:lineRule="auto"/>
        <w:rPr>
          <w:rFonts w:ascii="Tahoma" w:hAnsi="Tahoma" w:cs="Tahoma"/>
        </w:rPr>
        <w:sectPr w:rsidR="00F436E9" w:rsidRPr="0038531A" w:rsidSect="00083BB0">
          <w:type w:val="continuous"/>
          <w:pgSz w:w="11907" w:h="16840" w:code="9"/>
          <w:pgMar w:top="510" w:right="397" w:bottom="284" w:left="397" w:header="0" w:footer="0" w:gutter="0"/>
          <w:cols w:num="2" w:space="708"/>
        </w:sectPr>
      </w:pPr>
      <w:r w:rsidRPr="0038531A">
        <w:rPr>
          <w:rFonts w:ascii="Tahoma" w:hAnsi="Tahoma" w:cs="Tahoma"/>
        </w:rPr>
        <w:t>Voorganger: Ds. J.A. de Boer</w:t>
      </w:r>
    </w:p>
    <w:p w14:paraId="22ED353A" w14:textId="77777777" w:rsidR="0038531A" w:rsidRPr="0038531A" w:rsidRDefault="0038531A" w:rsidP="0038531A">
      <w:pPr>
        <w:autoSpaceDE w:val="0"/>
        <w:autoSpaceDN w:val="0"/>
        <w:adjustRightInd w:val="0"/>
        <w:rPr>
          <w:rFonts w:ascii="Tahoma" w:hAnsi="Tahoma" w:cs="Tahoma"/>
        </w:rPr>
      </w:pPr>
    </w:p>
    <w:p w14:paraId="011FC8EB" w14:textId="77777777" w:rsidR="0038531A" w:rsidRPr="002B2ABA" w:rsidRDefault="0038531A" w:rsidP="0038531A">
      <w:pPr>
        <w:autoSpaceDE w:val="0"/>
        <w:autoSpaceDN w:val="0"/>
        <w:adjustRightInd w:val="0"/>
        <w:rPr>
          <w:rFonts w:ascii="Tahoma" w:hAnsi="Tahoma" w:cs="Tahoma"/>
        </w:rPr>
      </w:pPr>
      <w:r w:rsidRPr="002B2ABA">
        <w:rPr>
          <w:rFonts w:ascii="Tahoma" w:hAnsi="Tahoma" w:cs="Tahoma"/>
          <w:lang w:val="en-CA"/>
        </w:rPr>
        <w:fldChar w:fldCharType="begin"/>
      </w:r>
      <w:r w:rsidRPr="002B2ABA">
        <w:rPr>
          <w:rFonts w:ascii="Tahoma" w:hAnsi="Tahoma" w:cs="Tahoma"/>
        </w:rPr>
        <w:instrText xml:space="preserve"> SEQ CHAPTER \h \r 1</w:instrText>
      </w:r>
      <w:r w:rsidRPr="002B2ABA">
        <w:rPr>
          <w:rFonts w:ascii="Tahoma" w:hAnsi="Tahoma" w:cs="Tahoma"/>
          <w:lang w:val="en-CA"/>
        </w:rPr>
        <w:fldChar w:fldCharType="end"/>
      </w:r>
      <w:r w:rsidRPr="002B2ABA">
        <w:rPr>
          <w:rFonts w:ascii="Tahoma" w:hAnsi="Tahoma" w:cs="Tahoma"/>
        </w:rPr>
        <w:t>Orgelspel</w:t>
      </w:r>
    </w:p>
    <w:p w14:paraId="3B6B807D"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Welkom door ouderling van dienst</w:t>
      </w:r>
    </w:p>
    <w:p w14:paraId="262D2031"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Psalm  27:1,2</w:t>
      </w:r>
    </w:p>
    <w:p w14:paraId="2C38C281"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Stilte</w:t>
      </w:r>
    </w:p>
    <w:p w14:paraId="188AAC60"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Bemoediging en groet</w:t>
      </w:r>
    </w:p>
    <w:p w14:paraId="1B03ACBA"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Voorbereidings- en kyriegebed</w:t>
      </w:r>
    </w:p>
    <w:p w14:paraId="77062AD7"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Schriftlezing  Johannes 17:1-13</w:t>
      </w:r>
    </w:p>
    <w:p w14:paraId="42A6810D"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Lied  665:1,3,4</w:t>
      </w:r>
    </w:p>
    <w:p w14:paraId="08B1AECF"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 xml:space="preserve">Overweging  </w:t>
      </w:r>
    </w:p>
    <w:p w14:paraId="238C01EF"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Lied  663:1,2</w:t>
      </w:r>
    </w:p>
    <w:p w14:paraId="4D32F348"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In memoriam</w:t>
      </w:r>
    </w:p>
    <w:p w14:paraId="36ABF99B"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Lied  730:1,2</w:t>
      </w:r>
    </w:p>
    <w:p w14:paraId="7E939116"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Gebed</w:t>
      </w:r>
    </w:p>
    <w:p w14:paraId="7E31FAC4"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Onze Vader</w:t>
      </w:r>
    </w:p>
    <w:p w14:paraId="5E6E221E" w14:textId="77777777" w:rsidR="0038531A" w:rsidRPr="002B2ABA" w:rsidRDefault="0038531A" w:rsidP="0038531A">
      <w:pPr>
        <w:autoSpaceDE w:val="0"/>
        <w:autoSpaceDN w:val="0"/>
        <w:adjustRightInd w:val="0"/>
        <w:spacing w:line="275" w:lineRule="auto"/>
        <w:rPr>
          <w:rFonts w:ascii="Tahoma" w:hAnsi="Tahoma" w:cs="Tahoma"/>
        </w:rPr>
      </w:pPr>
      <w:r w:rsidRPr="002B2ABA">
        <w:rPr>
          <w:rFonts w:ascii="Tahoma" w:hAnsi="Tahoma" w:cs="Tahoma"/>
        </w:rPr>
        <w:t>Collecteaankondiging</w:t>
      </w:r>
    </w:p>
    <w:p w14:paraId="421FCEE9" w14:textId="77777777" w:rsidR="0038531A" w:rsidRPr="002B2ABA" w:rsidRDefault="0038531A" w:rsidP="0038531A">
      <w:pPr>
        <w:rPr>
          <w:rFonts w:ascii="Tahoma" w:hAnsi="Tahoma" w:cs="Tahoma"/>
        </w:rPr>
      </w:pPr>
      <w:r w:rsidRPr="002B2ABA">
        <w:rPr>
          <w:rFonts w:ascii="Tahoma" w:hAnsi="Tahoma" w:cs="Tahoma"/>
        </w:rPr>
        <w:t>Zegen</w:t>
      </w:r>
    </w:p>
    <w:p w14:paraId="59519DB4" w14:textId="77777777" w:rsidR="00F627FB" w:rsidRDefault="00F627FB" w:rsidP="00111D21">
      <w:pPr>
        <w:rPr>
          <w:rFonts w:ascii="Tahoma" w:hAnsi="Tahoma" w:cs="Tahoma"/>
          <w:sz w:val="28"/>
          <w:szCs w:val="28"/>
        </w:rPr>
      </w:pPr>
    </w:p>
    <w:p w14:paraId="2B1BF329" w14:textId="77777777" w:rsidR="003F15BD" w:rsidRPr="0081006F" w:rsidRDefault="00F02211" w:rsidP="003F15BD">
      <w:pPr>
        <w:tabs>
          <w:tab w:val="left" w:pos="426"/>
        </w:tabs>
        <w:rPr>
          <w:rStyle w:val="Zwaar"/>
          <w:rFonts w:ascii="Tahoma" w:hAnsi="Tahoma" w:cs="Tahoma"/>
          <w:color w:val="010101"/>
          <w:sz w:val="18"/>
          <w:szCs w:val="18"/>
        </w:rPr>
      </w:pPr>
      <w:r w:rsidRPr="0081006F">
        <w:rPr>
          <w:rFonts w:ascii="Tahoma" w:hAnsi="Tahoma" w:cs="Tahoma"/>
          <w:noProof/>
          <w:color w:val="202124"/>
          <w:sz w:val="18"/>
          <w:szCs w:val="18"/>
        </w:rPr>
        <w:drawing>
          <wp:anchor distT="0" distB="0" distL="114300" distR="114300" simplePos="0" relativeHeight="251660288"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8">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sidRPr="0081006F">
        <w:rPr>
          <w:rStyle w:val="Zwaar"/>
          <w:rFonts w:ascii="Tahoma" w:hAnsi="Tahoma" w:cs="Tahoma"/>
          <w:color w:val="010101"/>
          <w:sz w:val="18"/>
          <w:szCs w:val="18"/>
        </w:rPr>
        <w:t>------------------------------------------</w:t>
      </w:r>
    </w:p>
    <w:p w14:paraId="6A4C2D88" w14:textId="77777777" w:rsidR="00AA3DA4" w:rsidRPr="00F627FB" w:rsidRDefault="00170A16" w:rsidP="00C835AE">
      <w:pPr>
        <w:ind w:right="120"/>
        <w:rPr>
          <w:rFonts w:ascii="Tahoma" w:hAnsi="Tahoma" w:cs="Tahoma"/>
          <w:sz w:val="14"/>
          <w:szCs w:val="14"/>
        </w:rPr>
      </w:pPr>
      <w:r w:rsidRPr="00F627FB">
        <w:rPr>
          <w:rFonts w:ascii="Tahoma" w:hAnsi="Tahoma" w:cs="Tahoma"/>
          <w:iCs/>
          <w:sz w:val="22"/>
          <w:szCs w:val="22"/>
        </w:rPr>
        <w:t>Collecte</w:t>
      </w:r>
      <w:r w:rsidR="00B075F6" w:rsidRPr="00F627FB">
        <w:rPr>
          <w:rFonts w:ascii="Tahoma" w:hAnsi="Tahoma" w:cs="Tahoma"/>
          <w:iCs/>
          <w:sz w:val="22"/>
          <w:szCs w:val="22"/>
        </w:rPr>
        <w:t xml:space="preserve"> </w:t>
      </w:r>
    </w:p>
    <w:p w14:paraId="077B98BF" w14:textId="77777777" w:rsidR="008D0ED3" w:rsidRPr="00F627FB" w:rsidRDefault="008D0ED3" w:rsidP="00307B83">
      <w:pPr>
        <w:rPr>
          <w:rFonts w:ascii="Tahoma" w:hAnsi="Tahoma" w:cs="Tahoma"/>
          <w:sz w:val="14"/>
          <w:szCs w:val="14"/>
        </w:rPr>
      </w:pPr>
    </w:p>
    <w:p w14:paraId="2B9F7ECD" w14:textId="77777777" w:rsidR="008D0ED3" w:rsidRPr="00F627FB" w:rsidRDefault="008D0ED3" w:rsidP="00307B83">
      <w:pPr>
        <w:rPr>
          <w:rFonts w:ascii="Tahoma" w:hAnsi="Tahoma" w:cs="Tahoma"/>
          <w:sz w:val="14"/>
          <w:szCs w:val="14"/>
        </w:rPr>
      </w:pPr>
    </w:p>
    <w:p w14:paraId="20D046C8" w14:textId="77777777" w:rsidR="0038531A" w:rsidRPr="00B0537C" w:rsidRDefault="0038531A" w:rsidP="0038531A">
      <w:pPr>
        <w:pStyle w:val="Geenafstand"/>
        <w:rPr>
          <w:rFonts w:ascii="Tahoma" w:hAnsi="Tahoma" w:cs="Tahoma"/>
          <w:sz w:val="20"/>
          <w:szCs w:val="20"/>
        </w:rPr>
      </w:pPr>
      <w:r w:rsidRPr="00B0537C">
        <w:rPr>
          <w:rFonts w:ascii="Tahoma" w:hAnsi="Tahoma" w:cs="Tahoma"/>
          <w:sz w:val="20"/>
          <w:szCs w:val="20"/>
        </w:rPr>
        <w:t>Werelddiaconaat:</w:t>
      </w:r>
      <w:r w:rsidRPr="00B0537C">
        <w:t xml:space="preserve"> </w:t>
      </w:r>
      <w:r w:rsidRPr="00B0537C">
        <w:rPr>
          <w:rFonts w:ascii="Tahoma" w:hAnsi="Tahoma" w:cs="Tahoma"/>
          <w:sz w:val="20"/>
          <w:szCs w:val="20"/>
        </w:rPr>
        <w:t>Onze kerk wil Oegandese straatkinderen een nieuwe kans geven.</w:t>
      </w:r>
    </w:p>
    <w:p w14:paraId="713824FE" w14:textId="77777777" w:rsidR="0038531A" w:rsidRPr="004B49C3" w:rsidRDefault="0038531A" w:rsidP="0038531A">
      <w:pPr>
        <w:pStyle w:val="Geenafstand"/>
        <w:rPr>
          <w:rFonts w:ascii="Tahoma" w:hAnsi="Tahoma" w:cs="Tahoma"/>
          <w:sz w:val="20"/>
          <w:szCs w:val="20"/>
        </w:rPr>
      </w:pPr>
      <w:r w:rsidRPr="00B0537C">
        <w:rPr>
          <w:rFonts w:ascii="Tahoma" w:hAnsi="Tahoma" w:cs="Tahoma"/>
          <w:sz w:val="20"/>
          <w:szCs w:val="20"/>
        </w:rPr>
        <w:t>In de Oegandese hoofdstad Kampala leven duizenden kinderen op straat. Ze bedelen, hebben amper te eten en worden door hun stadsgenoten met de nek aangekeken. Velen van hen zijn hun geboorteregio in he</w:t>
      </w:r>
      <w:r w:rsidRPr="004B49C3">
        <w:rPr>
          <w:rFonts w:ascii="Tahoma" w:hAnsi="Tahoma" w:cs="Tahoma"/>
          <w:sz w:val="20"/>
          <w:szCs w:val="20"/>
        </w:rPr>
        <w:t xml:space="preserve">t droge noordoosten ontvlucht vanwege geweld en armoede. Ze hoopten op een beter leven in Kampala. Drie Oegandese partnerorganisaties van Kerk in Actie werken samen met de kinderen aan een beter bestaan, met familie, een dak boven hun hoofd en vooral: op school. Als ze willen, begeleiden de organisaties jonge moeders en kinderen terug naar hun geboortedorp, waar de kansen op een beter bestaan zijn toegenomen. </w:t>
      </w:r>
    </w:p>
    <w:p w14:paraId="11F02946" w14:textId="77777777" w:rsidR="0038531A" w:rsidRPr="004B49C3" w:rsidRDefault="0038531A" w:rsidP="0038531A">
      <w:pPr>
        <w:pStyle w:val="Geenafstand"/>
        <w:rPr>
          <w:rFonts w:ascii="Tahoma" w:hAnsi="Tahoma" w:cs="Tahoma"/>
          <w:sz w:val="20"/>
          <w:szCs w:val="20"/>
        </w:rPr>
      </w:pPr>
      <w:r w:rsidRPr="004B49C3">
        <w:rPr>
          <w:rFonts w:ascii="Tahoma" w:hAnsi="Tahoma" w:cs="Tahoma"/>
          <w:sz w:val="20"/>
          <w:szCs w:val="20"/>
        </w:rPr>
        <w:t>Kinderen gaan weer naar school. Jongeren krijgen de kans om een eigen bedrijfje op te zetten. Ouders leren hoe ze beter voor hun kinderen kunnen zorgen en hoe ze genoeg inkomsten kunnen verdienen. Uiteindelijk moeten ze immers zelf weer zorgen dat hun kinderen naar school gaan.</w:t>
      </w:r>
    </w:p>
    <w:p w14:paraId="456C25CA" w14:textId="77777777" w:rsidR="0038531A" w:rsidRPr="004B49C3" w:rsidRDefault="0038531A" w:rsidP="0038531A">
      <w:pPr>
        <w:pStyle w:val="Geenafstand"/>
        <w:rPr>
          <w:rFonts w:ascii="Tahoma" w:hAnsi="Tahoma" w:cs="Tahoma"/>
          <w:sz w:val="20"/>
          <w:szCs w:val="20"/>
        </w:rPr>
      </w:pPr>
      <w:r w:rsidRPr="004B49C3">
        <w:rPr>
          <w:rFonts w:ascii="Tahoma" w:hAnsi="Tahoma" w:cs="Tahoma"/>
          <w:sz w:val="20"/>
          <w:szCs w:val="20"/>
        </w:rPr>
        <w:t>Samen werken ze er zo aan om de vicieuze cirkel van armoede te doorbreken. Met uw steun kunnen zij dit belangrijke werk voortzetten.</w:t>
      </w:r>
    </w:p>
    <w:p w14:paraId="60F29B89" w14:textId="77777777" w:rsidR="0038531A" w:rsidRPr="004B49C3" w:rsidRDefault="0038531A" w:rsidP="0038531A">
      <w:pPr>
        <w:pStyle w:val="Geenafstand"/>
        <w:rPr>
          <w:rFonts w:ascii="Tahoma" w:hAnsi="Tahoma" w:cs="Tahoma"/>
          <w:sz w:val="20"/>
          <w:szCs w:val="20"/>
        </w:rPr>
      </w:pPr>
      <w:r w:rsidRPr="004B49C3">
        <w:rPr>
          <w:rFonts w:ascii="Tahoma" w:hAnsi="Tahoma" w:cs="Tahoma"/>
          <w:sz w:val="20"/>
          <w:szCs w:val="20"/>
        </w:rPr>
        <w:t>●</w:t>
      </w:r>
      <w:r w:rsidRPr="004B49C3">
        <w:rPr>
          <w:rFonts w:ascii="Tahoma" w:hAnsi="Tahoma" w:cs="Tahoma"/>
          <w:sz w:val="20"/>
          <w:szCs w:val="20"/>
        </w:rPr>
        <w:tab/>
        <w:t>Voor 225 euro kan een straatkind opgevangen worden in Kampala.</w:t>
      </w:r>
    </w:p>
    <w:p w14:paraId="5645B8DA" w14:textId="77777777" w:rsidR="0038531A" w:rsidRPr="004B49C3" w:rsidRDefault="0038531A" w:rsidP="0038531A">
      <w:pPr>
        <w:pStyle w:val="Geenafstand"/>
        <w:rPr>
          <w:rFonts w:ascii="Tahoma" w:hAnsi="Tahoma" w:cs="Tahoma"/>
          <w:sz w:val="20"/>
          <w:szCs w:val="20"/>
        </w:rPr>
      </w:pPr>
      <w:r w:rsidRPr="004B49C3">
        <w:rPr>
          <w:rFonts w:ascii="Tahoma" w:hAnsi="Tahoma" w:cs="Tahoma"/>
          <w:sz w:val="20"/>
          <w:szCs w:val="20"/>
        </w:rPr>
        <w:t>●</w:t>
      </w:r>
      <w:r w:rsidRPr="004B49C3">
        <w:rPr>
          <w:rFonts w:ascii="Tahoma" w:hAnsi="Tahoma" w:cs="Tahoma"/>
          <w:sz w:val="20"/>
          <w:szCs w:val="20"/>
        </w:rPr>
        <w:tab/>
        <w:t>Familie opsporen en terugkeer voorbereiden kost 40 euro per kind.</w:t>
      </w:r>
    </w:p>
    <w:p w14:paraId="4BD1541E" w14:textId="77777777" w:rsidR="0038531A" w:rsidRPr="004B49C3" w:rsidRDefault="0038531A" w:rsidP="0038531A">
      <w:pPr>
        <w:pStyle w:val="Geenafstand"/>
        <w:rPr>
          <w:rFonts w:ascii="Tahoma" w:hAnsi="Tahoma" w:cs="Tahoma"/>
          <w:sz w:val="20"/>
          <w:szCs w:val="20"/>
        </w:rPr>
      </w:pPr>
      <w:r w:rsidRPr="004B49C3">
        <w:rPr>
          <w:rFonts w:ascii="Tahoma" w:hAnsi="Tahoma" w:cs="Tahoma"/>
          <w:sz w:val="20"/>
          <w:szCs w:val="20"/>
        </w:rPr>
        <w:t>●</w:t>
      </w:r>
      <w:r w:rsidRPr="004B49C3">
        <w:rPr>
          <w:rFonts w:ascii="Tahoma" w:hAnsi="Tahoma" w:cs="Tahoma"/>
          <w:sz w:val="20"/>
          <w:szCs w:val="20"/>
        </w:rPr>
        <w:tab/>
        <w:t>Voor 330 euro kan een Oegandees gezin een nieuw leven opbouwen</w:t>
      </w:r>
    </w:p>
    <w:p w14:paraId="3894E355" w14:textId="77777777" w:rsidR="0038531A" w:rsidRDefault="0038531A" w:rsidP="0038531A">
      <w:pPr>
        <w:pStyle w:val="Geenafstand"/>
        <w:rPr>
          <w:rFonts w:ascii="Tahoma" w:hAnsi="Tahoma" w:cs="Tahoma"/>
          <w:sz w:val="20"/>
          <w:szCs w:val="20"/>
        </w:rPr>
      </w:pPr>
      <w:r w:rsidRPr="004B49C3">
        <w:rPr>
          <w:rFonts w:ascii="Tahoma" w:hAnsi="Tahoma" w:cs="Tahoma"/>
          <w:sz w:val="20"/>
          <w:szCs w:val="20"/>
        </w:rPr>
        <w:t>Uw bijdrage voor dit werk is welkom via de collectes in onze kerk.</w:t>
      </w:r>
    </w:p>
    <w:p w14:paraId="42E204F4" w14:textId="77777777" w:rsidR="0038531A" w:rsidRDefault="0038531A" w:rsidP="0038531A">
      <w:pPr>
        <w:pStyle w:val="Geenafstand"/>
        <w:rPr>
          <w:rFonts w:ascii="Tahoma" w:hAnsi="Tahoma" w:cs="Tahoma"/>
          <w:b/>
          <w:bCs/>
          <w:sz w:val="20"/>
          <w:szCs w:val="20"/>
        </w:rPr>
      </w:pPr>
      <w:r>
        <w:rPr>
          <w:rFonts w:ascii="Tahoma" w:hAnsi="Tahoma" w:cs="Tahoma"/>
          <w:sz w:val="20"/>
          <w:szCs w:val="20"/>
        </w:rPr>
        <w:t>De tweede collecte is voor de kerk</w:t>
      </w:r>
    </w:p>
    <w:p w14:paraId="73E4CCA5" w14:textId="77777777" w:rsidR="00973B46" w:rsidRPr="0081006F" w:rsidRDefault="00973B46" w:rsidP="008D0ED3">
      <w:pPr>
        <w:rPr>
          <w:rFonts w:ascii="Tahoma" w:hAnsi="Tahoma" w:cs="Tahoma"/>
          <w:sz w:val="22"/>
          <w:szCs w:val="22"/>
        </w:rPr>
      </w:pPr>
    </w:p>
    <w:p w14:paraId="2B8BC523" w14:textId="77777777" w:rsidR="008D0ED3" w:rsidRPr="0081006F" w:rsidRDefault="008D0ED3" w:rsidP="008D0ED3">
      <w:pPr>
        <w:pStyle w:val="Normaalweb"/>
        <w:rPr>
          <w:rFonts w:ascii="Tahoma" w:hAnsi="Tahoma" w:cs="Tahoma"/>
        </w:rPr>
      </w:pPr>
      <w:r w:rsidRPr="0081006F">
        <w:rPr>
          <w:rFonts w:ascii="Tahoma" w:hAnsi="Tahoma" w:cs="Tahoma"/>
        </w:rPr>
        <w:t> </w:t>
      </w:r>
    </w:p>
    <w:p w14:paraId="2C169879" w14:textId="77777777" w:rsidR="00C835AE" w:rsidRPr="00E239BE" w:rsidRDefault="00C835AE" w:rsidP="00C835AE">
      <w:pPr>
        <w:rPr>
          <w:rFonts w:ascii="Tahoma" w:hAnsi="Tahoma" w:cs="Tahoma"/>
        </w:rPr>
      </w:pPr>
      <w:r w:rsidRPr="00E239BE">
        <w:rPr>
          <w:rFonts w:ascii="Tahoma" w:hAnsi="Tahoma" w:cs="Tahoma"/>
        </w:rPr>
        <w:t>Berichten uit de gemeente:</w:t>
      </w:r>
    </w:p>
    <w:p w14:paraId="79E41BBE" w14:textId="77777777" w:rsidR="00C835AE" w:rsidRPr="00E239BE" w:rsidRDefault="00C835AE" w:rsidP="00C835AE">
      <w:pPr>
        <w:rPr>
          <w:rFonts w:ascii="Tahoma" w:hAnsi="Tahoma" w:cs="Tahoma"/>
        </w:rPr>
      </w:pPr>
      <w:proofErr w:type="spellStart"/>
      <w:r w:rsidRPr="00E239BE">
        <w:rPr>
          <w:rFonts w:ascii="Tahoma" w:hAnsi="Tahoma" w:cs="Tahoma"/>
        </w:rPr>
        <w:t>Bets</w:t>
      </w:r>
      <w:proofErr w:type="spellEnd"/>
      <w:r w:rsidRPr="00E239BE">
        <w:rPr>
          <w:rFonts w:ascii="Tahoma" w:hAnsi="Tahoma" w:cs="Tahoma"/>
        </w:rPr>
        <w:t xml:space="preserve"> de Haas is, zoals eerder vermeld, nog steeds in Heiloo. Ze moet er nog geruime tijd blijven omdat de medicatie eerst moet aanslaan. Ze laat jullie allemaal groeten. Ze vermaakt zich met veel handwerken. Eten moet ze alleen op haar kamer. Wel contact met anderen als ze bij de activiteitenbegeleiding is.</w:t>
      </w:r>
    </w:p>
    <w:p w14:paraId="3F09344C" w14:textId="77777777" w:rsidR="00C835AE" w:rsidRPr="00E239BE" w:rsidRDefault="00C835AE" w:rsidP="00C835AE">
      <w:pPr>
        <w:rPr>
          <w:rFonts w:ascii="Tahoma" w:hAnsi="Tahoma" w:cs="Tahoma"/>
        </w:rPr>
      </w:pPr>
      <w:r w:rsidRPr="00E239BE">
        <w:rPr>
          <w:rFonts w:ascii="Tahoma" w:hAnsi="Tahoma" w:cs="Tahoma"/>
        </w:rPr>
        <w:t>Adres: De Strandwal 38  1851VM Heiloo</w:t>
      </w:r>
    </w:p>
    <w:p w14:paraId="5F280D37" w14:textId="77777777" w:rsidR="00C835AE" w:rsidRPr="00E239BE" w:rsidRDefault="00C835AE" w:rsidP="00C835AE">
      <w:pPr>
        <w:rPr>
          <w:rFonts w:ascii="Tahoma" w:hAnsi="Tahoma" w:cs="Tahoma"/>
        </w:rPr>
      </w:pPr>
    </w:p>
    <w:p w14:paraId="1E8FED5F" w14:textId="77777777" w:rsidR="00C835AE" w:rsidRPr="00E239BE" w:rsidRDefault="00C835AE" w:rsidP="00C835AE">
      <w:pPr>
        <w:rPr>
          <w:rFonts w:ascii="Tahoma" w:hAnsi="Tahoma" w:cs="Tahoma"/>
        </w:rPr>
      </w:pPr>
      <w:r w:rsidRPr="00E239BE">
        <w:rPr>
          <w:rFonts w:ascii="Tahoma" w:hAnsi="Tahoma" w:cs="Tahoma"/>
        </w:rPr>
        <w:t xml:space="preserve">Mevrouw </w:t>
      </w:r>
      <w:proofErr w:type="spellStart"/>
      <w:r w:rsidRPr="00E239BE">
        <w:rPr>
          <w:rFonts w:ascii="Tahoma" w:hAnsi="Tahoma" w:cs="Tahoma"/>
        </w:rPr>
        <w:t>Hijstek</w:t>
      </w:r>
      <w:proofErr w:type="spellEnd"/>
      <w:r w:rsidRPr="00E239BE">
        <w:rPr>
          <w:rFonts w:ascii="Tahoma" w:hAnsi="Tahoma" w:cs="Tahoma"/>
        </w:rPr>
        <w:t xml:space="preserve">- de Jager is nog steeds in </w:t>
      </w:r>
      <w:proofErr w:type="spellStart"/>
      <w:r w:rsidRPr="00E239BE">
        <w:rPr>
          <w:rFonts w:ascii="Tahoma" w:hAnsi="Tahoma" w:cs="Tahoma"/>
        </w:rPr>
        <w:t>Lauwershof</w:t>
      </w:r>
      <w:proofErr w:type="spellEnd"/>
      <w:r w:rsidRPr="00E239BE">
        <w:rPr>
          <w:rFonts w:ascii="Tahoma" w:hAnsi="Tahoma" w:cs="Tahoma"/>
        </w:rPr>
        <w:t>. Ze is soms in de war en kan niet meer alleen zijn. Deze week heeft dochter Els een gesprek over hoe het verder moet.</w:t>
      </w:r>
    </w:p>
    <w:p w14:paraId="129208B1" w14:textId="77777777" w:rsidR="00C835AE" w:rsidRPr="00E239BE" w:rsidRDefault="00C835AE" w:rsidP="00C835AE">
      <w:pPr>
        <w:rPr>
          <w:rFonts w:ascii="Tahoma" w:hAnsi="Tahoma" w:cs="Tahoma"/>
        </w:rPr>
      </w:pPr>
      <w:r w:rsidRPr="00E239BE">
        <w:rPr>
          <w:rFonts w:ascii="Tahoma" w:hAnsi="Tahoma" w:cs="Tahoma"/>
        </w:rPr>
        <w:t xml:space="preserve">Adres: </w:t>
      </w:r>
      <w:proofErr w:type="spellStart"/>
      <w:r w:rsidRPr="00E239BE">
        <w:rPr>
          <w:rFonts w:ascii="Tahoma" w:hAnsi="Tahoma" w:cs="Tahoma"/>
        </w:rPr>
        <w:t>Lauwershof</w:t>
      </w:r>
      <w:proofErr w:type="spellEnd"/>
      <w:r w:rsidRPr="00E239BE">
        <w:rPr>
          <w:rFonts w:ascii="Tahoma" w:hAnsi="Tahoma" w:cs="Tahoma"/>
        </w:rPr>
        <w:t xml:space="preserve"> Jupiterstraat 10 1829CA Oudorp</w:t>
      </w:r>
    </w:p>
    <w:p w14:paraId="0764241A" w14:textId="77777777" w:rsidR="00C835AE" w:rsidRPr="00E239BE" w:rsidRDefault="00C835AE" w:rsidP="00C835AE">
      <w:pPr>
        <w:rPr>
          <w:rFonts w:ascii="Tahoma" w:hAnsi="Tahoma" w:cs="Tahoma"/>
        </w:rPr>
      </w:pPr>
    </w:p>
    <w:p w14:paraId="27C9BCF5" w14:textId="77777777" w:rsidR="00C835AE" w:rsidRPr="00E239BE" w:rsidRDefault="00C835AE" w:rsidP="00C835AE">
      <w:pPr>
        <w:rPr>
          <w:rFonts w:ascii="Tahoma" w:hAnsi="Tahoma" w:cs="Tahoma"/>
        </w:rPr>
      </w:pPr>
      <w:r w:rsidRPr="00E239BE">
        <w:rPr>
          <w:rFonts w:ascii="Tahoma" w:hAnsi="Tahoma" w:cs="Tahoma"/>
        </w:rPr>
        <w:t xml:space="preserve">Deze week, op 26 mei,  wordt mevrouw Baard-Kort maar liefst 80 jaar. We wensen haar vanaf deze plek veel zegen toe in haar nieuwe levensjaar. Fijne dag toegewenst </w:t>
      </w:r>
    </w:p>
    <w:p w14:paraId="0162CFBC" w14:textId="77777777" w:rsidR="00C835AE" w:rsidRPr="00E239BE" w:rsidRDefault="00C835AE" w:rsidP="00C835AE">
      <w:pPr>
        <w:rPr>
          <w:rFonts w:ascii="Tahoma" w:hAnsi="Tahoma" w:cs="Tahoma"/>
        </w:rPr>
      </w:pPr>
      <w:r w:rsidRPr="00E239BE">
        <w:rPr>
          <w:rFonts w:ascii="Tahoma" w:hAnsi="Tahoma" w:cs="Tahoma"/>
        </w:rPr>
        <w:t>Adres: M.L. Kingstraat 36, 1703 WR Heerhugowaard.</w:t>
      </w:r>
    </w:p>
    <w:p w14:paraId="46C812C6" w14:textId="77777777" w:rsidR="00C835AE" w:rsidRPr="00E239BE" w:rsidRDefault="00C835AE" w:rsidP="00C835AE">
      <w:pPr>
        <w:rPr>
          <w:rFonts w:ascii="Tahoma" w:hAnsi="Tahoma" w:cs="Tahoma"/>
        </w:rPr>
      </w:pPr>
      <w:r w:rsidRPr="00E239BE">
        <w:rPr>
          <w:rFonts w:ascii="Tahoma" w:hAnsi="Tahoma" w:cs="Tahoma"/>
        </w:rPr>
        <w:t>Andere jarigen zonder lustrum: zie Trefpuntjes van mei.</w:t>
      </w:r>
    </w:p>
    <w:p w14:paraId="0485079B" w14:textId="77777777" w:rsidR="00C835AE" w:rsidRPr="00E239BE" w:rsidRDefault="00C835AE" w:rsidP="00C835AE">
      <w:pPr>
        <w:rPr>
          <w:rFonts w:ascii="Tahoma" w:hAnsi="Tahoma" w:cs="Tahoma"/>
        </w:rPr>
      </w:pPr>
    </w:p>
    <w:p w14:paraId="7E8183CC" w14:textId="77777777" w:rsidR="00C835AE" w:rsidRPr="00E239BE" w:rsidRDefault="00C835AE" w:rsidP="00C835AE">
      <w:pPr>
        <w:rPr>
          <w:rFonts w:ascii="Tahoma" w:hAnsi="Tahoma" w:cs="Tahoma"/>
        </w:rPr>
      </w:pPr>
      <w:r w:rsidRPr="00E239BE">
        <w:rPr>
          <w:rFonts w:ascii="Tahoma" w:hAnsi="Tahoma" w:cs="Tahoma"/>
        </w:rPr>
        <w:t>Hier en daar zagen we de vlag met schooltas uithangen. We feliciteren alle geslaagden!</w:t>
      </w:r>
    </w:p>
    <w:p w14:paraId="49AA15AE" w14:textId="77777777" w:rsidR="00C835AE" w:rsidRPr="00E239BE" w:rsidRDefault="00C835AE" w:rsidP="00C835AE">
      <w:pPr>
        <w:rPr>
          <w:rFonts w:ascii="Tahoma" w:hAnsi="Tahoma" w:cs="Tahoma"/>
        </w:rPr>
      </w:pPr>
      <w:r w:rsidRPr="00E239BE">
        <w:rPr>
          <w:rFonts w:ascii="Tahoma" w:hAnsi="Tahoma" w:cs="Tahoma"/>
        </w:rPr>
        <w:t xml:space="preserve">Ook Jan Ligthart is er een van. Gefeliciteerd! </w:t>
      </w:r>
    </w:p>
    <w:p w14:paraId="1D0E95B2" w14:textId="77777777" w:rsidR="00C835AE" w:rsidRDefault="00C835AE" w:rsidP="00C835AE">
      <w:r w:rsidRPr="00E239BE">
        <w:rPr>
          <w:rFonts w:ascii="Tahoma" w:hAnsi="Tahoma" w:cs="Tahoma"/>
        </w:rPr>
        <w:t>Adres: Waterhoen 7 1721DH Broek op Langedijk</w:t>
      </w:r>
    </w:p>
    <w:p w14:paraId="53918D34" w14:textId="77777777" w:rsidR="008D0ED3" w:rsidRPr="0081006F" w:rsidRDefault="008D0ED3" w:rsidP="008D0ED3">
      <w:pPr>
        <w:pStyle w:val="Normaalweb"/>
        <w:rPr>
          <w:rFonts w:ascii="Tahoma" w:hAnsi="Tahoma" w:cs="Tahoma"/>
        </w:rPr>
      </w:pPr>
    </w:p>
    <w:p w14:paraId="11E2DEEE" w14:textId="77777777" w:rsidR="008D0ED3" w:rsidRPr="0081006F" w:rsidRDefault="008D0ED3" w:rsidP="00307B83">
      <w:pPr>
        <w:rPr>
          <w:rFonts w:ascii="Tahoma" w:hAnsi="Tahoma" w:cs="Tahoma"/>
          <w:sz w:val="18"/>
          <w:szCs w:val="18"/>
        </w:rPr>
      </w:pPr>
    </w:p>
    <w:p w14:paraId="478F1E89" w14:textId="77777777" w:rsidR="00AA3DA4" w:rsidRPr="0081006F" w:rsidRDefault="00AA3DA4" w:rsidP="00307B83">
      <w:pPr>
        <w:rPr>
          <w:rFonts w:ascii="Tahoma" w:hAnsi="Tahoma" w:cs="Tahoma"/>
          <w:sz w:val="18"/>
          <w:szCs w:val="18"/>
        </w:rPr>
      </w:pPr>
    </w:p>
    <w:p w14:paraId="589351F3" w14:textId="77777777" w:rsidR="00307B83" w:rsidRPr="0081006F" w:rsidRDefault="00307B83" w:rsidP="00982BE7">
      <w:pPr>
        <w:rPr>
          <w:rFonts w:ascii="Tahoma" w:hAnsi="Tahoma" w:cs="Tahoma"/>
          <w:sz w:val="18"/>
          <w:szCs w:val="18"/>
        </w:rPr>
      </w:pPr>
      <w:bookmarkStart w:id="1" w:name="_Hlk36192146"/>
      <w:bookmarkEnd w:id="1"/>
    </w:p>
    <w:sectPr w:rsidR="00307B83" w:rsidRPr="0081006F"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55D9D" w14:textId="77777777" w:rsidR="0038243A" w:rsidRDefault="0038243A" w:rsidP="00DD2657">
      <w:r>
        <w:separator/>
      </w:r>
    </w:p>
  </w:endnote>
  <w:endnote w:type="continuationSeparator" w:id="0">
    <w:p w14:paraId="00505291" w14:textId="77777777" w:rsidR="0038243A" w:rsidRDefault="0038243A"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5FF1" w14:textId="77777777" w:rsidR="0038243A" w:rsidRDefault="0038243A" w:rsidP="00DD2657">
      <w:r>
        <w:separator/>
      </w:r>
    </w:p>
  </w:footnote>
  <w:footnote w:type="continuationSeparator" w:id="0">
    <w:p w14:paraId="1D65CE36" w14:textId="77777777" w:rsidR="0038243A" w:rsidRDefault="0038243A"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17A59DF"/>
    <w:multiLevelType w:val="hybridMultilevel"/>
    <w:tmpl w:val="27181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A90BED"/>
    <w:multiLevelType w:val="hybridMultilevel"/>
    <w:tmpl w:val="56D0024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337752"/>
    <w:multiLevelType w:val="hybridMultilevel"/>
    <w:tmpl w:val="B7749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4189"/>
    <w:rsid w:val="000771CF"/>
    <w:rsid w:val="00077225"/>
    <w:rsid w:val="0008019F"/>
    <w:rsid w:val="00083346"/>
    <w:rsid w:val="00083BB0"/>
    <w:rsid w:val="00084D58"/>
    <w:rsid w:val="000A30C6"/>
    <w:rsid w:val="000A32F5"/>
    <w:rsid w:val="000C11B2"/>
    <w:rsid w:val="000D02D8"/>
    <w:rsid w:val="000D19AF"/>
    <w:rsid w:val="000D36DD"/>
    <w:rsid w:val="000D3BE9"/>
    <w:rsid w:val="000D6FA6"/>
    <w:rsid w:val="000E2C3D"/>
    <w:rsid w:val="000E51EE"/>
    <w:rsid w:val="000F47B9"/>
    <w:rsid w:val="0010003C"/>
    <w:rsid w:val="00110B52"/>
    <w:rsid w:val="00111D21"/>
    <w:rsid w:val="001141F4"/>
    <w:rsid w:val="001147EF"/>
    <w:rsid w:val="00114EB4"/>
    <w:rsid w:val="00123156"/>
    <w:rsid w:val="00127979"/>
    <w:rsid w:val="00127DDB"/>
    <w:rsid w:val="00133F81"/>
    <w:rsid w:val="001347C2"/>
    <w:rsid w:val="001362E6"/>
    <w:rsid w:val="001533FC"/>
    <w:rsid w:val="00154A6D"/>
    <w:rsid w:val="001571DD"/>
    <w:rsid w:val="00166C07"/>
    <w:rsid w:val="00170A16"/>
    <w:rsid w:val="0017198B"/>
    <w:rsid w:val="00177B4B"/>
    <w:rsid w:val="00183A77"/>
    <w:rsid w:val="001923E5"/>
    <w:rsid w:val="00193C99"/>
    <w:rsid w:val="00196E9A"/>
    <w:rsid w:val="001A26F6"/>
    <w:rsid w:val="001A558F"/>
    <w:rsid w:val="001B0542"/>
    <w:rsid w:val="001B0613"/>
    <w:rsid w:val="001E06DA"/>
    <w:rsid w:val="001E21CC"/>
    <w:rsid w:val="001E48AA"/>
    <w:rsid w:val="001E4FD6"/>
    <w:rsid w:val="001E5C3E"/>
    <w:rsid w:val="001F763F"/>
    <w:rsid w:val="00202FA1"/>
    <w:rsid w:val="00203939"/>
    <w:rsid w:val="00210108"/>
    <w:rsid w:val="00210CF2"/>
    <w:rsid w:val="00224D5F"/>
    <w:rsid w:val="002279BA"/>
    <w:rsid w:val="00233360"/>
    <w:rsid w:val="002518FA"/>
    <w:rsid w:val="00262D9A"/>
    <w:rsid w:val="00271616"/>
    <w:rsid w:val="002845AB"/>
    <w:rsid w:val="002923C3"/>
    <w:rsid w:val="00297572"/>
    <w:rsid w:val="002A71A7"/>
    <w:rsid w:val="002B005E"/>
    <w:rsid w:val="002D3ECD"/>
    <w:rsid w:val="002D786A"/>
    <w:rsid w:val="002D7CA5"/>
    <w:rsid w:val="002E4CE8"/>
    <w:rsid w:val="002F52D5"/>
    <w:rsid w:val="00306023"/>
    <w:rsid w:val="00307B83"/>
    <w:rsid w:val="00310AC3"/>
    <w:rsid w:val="003139F7"/>
    <w:rsid w:val="003152ED"/>
    <w:rsid w:val="0031749D"/>
    <w:rsid w:val="00322723"/>
    <w:rsid w:val="00356549"/>
    <w:rsid w:val="00377406"/>
    <w:rsid w:val="00377D8F"/>
    <w:rsid w:val="00380BE8"/>
    <w:rsid w:val="00381130"/>
    <w:rsid w:val="003820B7"/>
    <w:rsid w:val="0038243A"/>
    <w:rsid w:val="0038531A"/>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83F6B"/>
    <w:rsid w:val="0048754F"/>
    <w:rsid w:val="00493545"/>
    <w:rsid w:val="004A7295"/>
    <w:rsid w:val="004A72F0"/>
    <w:rsid w:val="004E14B7"/>
    <w:rsid w:val="004E38DE"/>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033C"/>
    <w:rsid w:val="0054680D"/>
    <w:rsid w:val="00550490"/>
    <w:rsid w:val="00554CC9"/>
    <w:rsid w:val="00571146"/>
    <w:rsid w:val="00571971"/>
    <w:rsid w:val="00581474"/>
    <w:rsid w:val="0058378C"/>
    <w:rsid w:val="00586B3E"/>
    <w:rsid w:val="00597DC0"/>
    <w:rsid w:val="005A2B39"/>
    <w:rsid w:val="005B012D"/>
    <w:rsid w:val="005B6014"/>
    <w:rsid w:val="005C1D73"/>
    <w:rsid w:val="005D6B53"/>
    <w:rsid w:val="005E3271"/>
    <w:rsid w:val="005F1C01"/>
    <w:rsid w:val="005F23C8"/>
    <w:rsid w:val="005F3101"/>
    <w:rsid w:val="005F6F9D"/>
    <w:rsid w:val="005F72F4"/>
    <w:rsid w:val="00610EB7"/>
    <w:rsid w:val="00616E75"/>
    <w:rsid w:val="00621509"/>
    <w:rsid w:val="00633B2B"/>
    <w:rsid w:val="00646C9F"/>
    <w:rsid w:val="00655611"/>
    <w:rsid w:val="00666C30"/>
    <w:rsid w:val="006678FF"/>
    <w:rsid w:val="00675D54"/>
    <w:rsid w:val="006761C7"/>
    <w:rsid w:val="006A1D33"/>
    <w:rsid w:val="006B29DC"/>
    <w:rsid w:val="006B30DD"/>
    <w:rsid w:val="006B59D5"/>
    <w:rsid w:val="006B6E83"/>
    <w:rsid w:val="006C14A1"/>
    <w:rsid w:val="006F5E68"/>
    <w:rsid w:val="00703688"/>
    <w:rsid w:val="00711EB8"/>
    <w:rsid w:val="00712A18"/>
    <w:rsid w:val="0071381A"/>
    <w:rsid w:val="00713FB7"/>
    <w:rsid w:val="00720122"/>
    <w:rsid w:val="0072762C"/>
    <w:rsid w:val="00727884"/>
    <w:rsid w:val="00735B56"/>
    <w:rsid w:val="00742B00"/>
    <w:rsid w:val="0075186E"/>
    <w:rsid w:val="0075274E"/>
    <w:rsid w:val="007550AC"/>
    <w:rsid w:val="00756AEB"/>
    <w:rsid w:val="007749E0"/>
    <w:rsid w:val="00776C6A"/>
    <w:rsid w:val="00776F4C"/>
    <w:rsid w:val="007A4789"/>
    <w:rsid w:val="007B1074"/>
    <w:rsid w:val="007C4F33"/>
    <w:rsid w:val="007C698C"/>
    <w:rsid w:val="007D32FE"/>
    <w:rsid w:val="007D45F4"/>
    <w:rsid w:val="007F17D0"/>
    <w:rsid w:val="007F4B1B"/>
    <w:rsid w:val="0080662B"/>
    <w:rsid w:val="0081006F"/>
    <w:rsid w:val="00814CC1"/>
    <w:rsid w:val="00820F15"/>
    <w:rsid w:val="00841950"/>
    <w:rsid w:val="0084742C"/>
    <w:rsid w:val="00862BAB"/>
    <w:rsid w:val="00867208"/>
    <w:rsid w:val="00867DDA"/>
    <w:rsid w:val="00882A14"/>
    <w:rsid w:val="00887DAB"/>
    <w:rsid w:val="008A5A0B"/>
    <w:rsid w:val="008A7490"/>
    <w:rsid w:val="008C445A"/>
    <w:rsid w:val="008D0ED3"/>
    <w:rsid w:val="008E15D9"/>
    <w:rsid w:val="0090098E"/>
    <w:rsid w:val="0090218D"/>
    <w:rsid w:val="0091752A"/>
    <w:rsid w:val="00925501"/>
    <w:rsid w:val="00925689"/>
    <w:rsid w:val="00934642"/>
    <w:rsid w:val="00940F2A"/>
    <w:rsid w:val="009422DA"/>
    <w:rsid w:val="00944CF7"/>
    <w:rsid w:val="0095053C"/>
    <w:rsid w:val="00954819"/>
    <w:rsid w:val="0095647D"/>
    <w:rsid w:val="00970055"/>
    <w:rsid w:val="00973B46"/>
    <w:rsid w:val="00982BE7"/>
    <w:rsid w:val="0099095A"/>
    <w:rsid w:val="009A02AA"/>
    <w:rsid w:val="009A2034"/>
    <w:rsid w:val="009A4056"/>
    <w:rsid w:val="009A4301"/>
    <w:rsid w:val="009D0DE8"/>
    <w:rsid w:val="009D4B59"/>
    <w:rsid w:val="009E572C"/>
    <w:rsid w:val="00A0198B"/>
    <w:rsid w:val="00A169D6"/>
    <w:rsid w:val="00A22601"/>
    <w:rsid w:val="00A2749C"/>
    <w:rsid w:val="00A30EE8"/>
    <w:rsid w:val="00A520DD"/>
    <w:rsid w:val="00A52643"/>
    <w:rsid w:val="00A715AF"/>
    <w:rsid w:val="00A734A1"/>
    <w:rsid w:val="00A76233"/>
    <w:rsid w:val="00A802E5"/>
    <w:rsid w:val="00A84AB2"/>
    <w:rsid w:val="00A95C09"/>
    <w:rsid w:val="00AA3DA4"/>
    <w:rsid w:val="00AA7441"/>
    <w:rsid w:val="00AB4297"/>
    <w:rsid w:val="00AC35ED"/>
    <w:rsid w:val="00AD0337"/>
    <w:rsid w:val="00AD2534"/>
    <w:rsid w:val="00AE22A3"/>
    <w:rsid w:val="00AE3921"/>
    <w:rsid w:val="00AE5753"/>
    <w:rsid w:val="00AF0D4F"/>
    <w:rsid w:val="00AF30A3"/>
    <w:rsid w:val="00B04D5D"/>
    <w:rsid w:val="00B061FB"/>
    <w:rsid w:val="00B075F6"/>
    <w:rsid w:val="00B112F9"/>
    <w:rsid w:val="00B17385"/>
    <w:rsid w:val="00B25A08"/>
    <w:rsid w:val="00B27212"/>
    <w:rsid w:val="00B356CA"/>
    <w:rsid w:val="00B44242"/>
    <w:rsid w:val="00B551F9"/>
    <w:rsid w:val="00B57A35"/>
    <w:rsid w:val="00B9675E"/>
    <w:rsid w:val="00B9739C"/>
    <w:rsid w:val="00BA05EB"/>
    <w:rsid w:val="00BB1F73"/>
    <w:rsid w:val="00BB6766"/>
    <w:rsid w:val="00BB7DC3"/>
    <w:rsid w:val="00BC131F"/>
    <w:rsid w:val="00BC47B8"/>
    <w:rsid w:val="00BF015A"/>
    <w:rsid w:val="00BF445C"/>
    <w:rsid w:val="00BF563E"/>
    <w:rsid w:val="00C0325A"/>
    <w:rsid w:val="00C115B6"/>
    <w:rsid w:val="00C11C3B"/>
    <w:rsid w:val="00C1392A"/>
    <w:rsid w:val="00C141A1"/>
    <w:rsid w:val="00C174F3"/>
    <w:rsid w:val="00C1765D"/>
    <w:rsid w:val="00C266B1"/>
    <w:rsid w:val="00C35C8B"/>
    <w:rsid w:val="00C400BB"/>
    <w:rsid w:val="00C44B6D"/>
    <w:rsid w:val="00C568C7"/>
    <w:rsid w:val="00C57977"/>
    <w:rsid w:val="00C6124E"/>
    <w:rsid w:val="00C72761"/>
    <w:rsid w:val="00C81A64"/>
    <w:rsid w:val="00C835AE"/>
    <w:rsid w:val="00CA0F1F"/>
    <w:rsid w:val="00CE1BEF"/>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65DA6"/>
    <w:rsid w:val="00D66ADE"/>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239BE"/>
    <w:rsid w:val="00E36068"/>
    <w:rsid w:val="00E40411"/>
    <w:rsid w:val="00E63724"/>
    <w:rsid w:val="00E75BE9"/>
    <w:rsid w:val="00E80B79"/>
    <w:rsid w:val="00E80BDA"/>
    <w:rsid w:val="00E960AC"/>
    <w:rsid w:val="00ED1D37"/>
    <w:rsid w:val="00EE7813"/>
    <w:rsid w:val="00EF31D7"/>
    <w:rsid w:val="00F02211"/>
    <w:rsid w:val="00F02B4F"/>
    <w:rsid w:val="00F040B2"/>
    <w:rsid w:val="00F11762"/>
    <w:rsid w:val="00F12F61"/>
    <w:rsid w:val="00F21673"/>
    <w:rsid w:val="00F21A49"/>
    <w:rsid w:val="00F329AA"/>
    <w:rsid w:val="00F436E9"/>
    <w:rsid w:val="00F4392C"/>
    <w:rsid w:val="00F46819"/>
    <w:rsid w:val="00F50278"/>
    <w:rsid w:val="00F573C1"/>
    <w:rsid w:val="00F627FB"/>
    <w:rsid w:val="00F662BA"/>
    <w:rsid w:val="00F72935"/>
    <w:rsid w:val="00FA295E"/>
    <w:rsid w:val="00FC00C6"/>
    <w:rsid w:val="00FC0759"/>
    <w:rsid w:val="00FC099E"/>
    <w:rsid w:val="00FC658F"/>
    <w:rsid w:val="00FC7609"/>
    <w:rsid w:val="00FD05DA"/>
    <w:rsid w:val="00FD2049"/>
    <w:rsid w:val="00FE1340"/>
    <w:rsid w:val="00FE732E"/>
    <w:rsid w:val="00FE7D2E"/>
    <w:rsid w:val="00FF21C6"/>
    <w:rsid w:val="00FF48B7"/>
    <w:rsid w:val="00FF690C"/>
    <w:rsid w:val="00FF7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489A"/>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 w:type="paragraph" w:styleId="Lijstalinea">
    <w:name w:val="List Paragraph"/>
    <w:basedOn w:val="Standaard"/>
    <w:uiPriority w:val="34"/>
    <w:qFormat/>
    <w:rsid w:val="0048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56664203">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792213480">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094978933">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2740934">
      <w:bodyDiv w:val="1"/>
      <w:marLeft w:val="0"/>
      <w:marRight w:val="0"/>
      <w:marTop w:val="0"/>
      <w:marBottom w:val="0"/>
      <w:divBdr>
        <w:top w:val="none" w:sz="0" w:space="0" w:color="auto"/>
        <w:left w:val="none" w:sz="0" w:space="0" w:color="auto"/>
        <w:bottom w:val="none" w:sz="0" w:space="0" w:color="auto"/>
        <w:right w:val="none" w:sz="0" w:space="0" w:color="auto"/>
      </w:divBdr>
    </w:div>
    <w:div w:id="1603491097">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88109793">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 w:id="2137412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468</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13</cp:revision>
  <dcterms:created xsi:type="dcterms:W3CDTF">2020-05-08T07:23:00Z</dcterms:created>
  <dcterms:modified xsi:type="dcterms:W3CDTF">2020-05-22T09:53:00Z</dcterms:modified>
</cp:coreProperties>
</file>