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449ED">
        <w:rPr>
          <w:rFonts w:ascii="Tahoma" w:hAnsi="Tahoma" w:cs="Tahoma"/>
          <w:noProof/>
          <w:color w:val="010101"/>
          <w:sz w:val="22"/>
        </w:rPr>
        <w:t>3</w:t>
      </w:r>
      <w:r w:rsidR="00CB02A6">
        <w:rPr>
          <w:rFonts w:ascii="Tahoma" w:hAnsi="Tahoma" w:cs="Tahoma"/>
          <w:noProof/>
          <w:color w:val="010101"/>
          <w:sz w:val="22"/>
        </w:rPr>
        <w:t>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E67DF6">
        <w:rPr>
          <w:noProof/>
          <w:color w:val="010101"/>
          <w:szCs w:val="24"/>
        </w:rPr>
        <w:t>Peter Greveling</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CB02A6">
        <w:rPr>
          <w:rStyle w:val="Zwaar"/>
          <w:color w:val="010101"/>
          <w:szCs w:val="24"/>
        </w:rPr>
        <w:t>3 september</w:t>
      </w:r>
    </w:p>
    <w:p w:rsidR="00E67DF6" w:rsidRDefault="00B225DC" w:rsidP="00CA2207">
      <w:pPr>
        <w:tabs>
          <w:tab w:val="left" w:pos="5670"/>
          <w:tab w:val="left" w:pos="5812"/>
        </w:tabs>
        <w:rPr>
          <w:rStyle w:val="Zwaar"/>
          <w:color w:val="010101"/>
          <w:szCs w:val="24"/>
        </w:rPr>
      </w:pPr>
      <w:r w:rsidRPr="00CB02A6">
        <w:rPr>
          <w:rStyle w:val="Zwaar"/>
          <w:color w:val="010101"/>
          <w:szCs w:val="24"/>
        </w:rPr>
        <w:t xml:space="preserve">Voorganger:  </w:t>
      </w:r>
      <w:r w:rsidR="00CB02A6" w:rsidRPr="00CB02A6">
        <w:rPr>
          <w:rStyle w:val="Zwaar"/>
          <w:color w:val="010101"/>
          <w:szCs w:val="24"/>
        </w:rPr>
        <w:t>Mw. J. Bakker uit Monster</w:t>
      </w:r>
    </w:p>
    <w:p w:rsidR="00164D18" w:rsidRPr="00E67DF6" w:rsidRDefault="004B78BF" w:rsidP="00CA2207">
      <w:pPr>
        <w:tabs>
          <w:tab w:val="left" w:pos="5670"/>
          <w:tab w:val="left" w:pos="5812"/>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E67DF6">
        <w:rPr>
          <w:rStyle w:val="Zwaar"/>
          <w:color w:val="010101"/>
          <w:szCs w:val="24"/>
        </w:rPr>
        <w:t>Jan Jong</w:t>
      </w:r>
      <w:r w:rsidR="00E67DF6">
        <w:rPr>
          <w:rStyle w:val="Zwaar"/>
          <w:color w:val="010101"/>
          <w:szCs w:val="24"/>
        </w:rPr>
        <w:tab/>
        <w:t>Lector:  Mia Koedijk</w:t>
      </w:r>
      <w:r w:rsidR="00A9709C">
        <w:rPr>
          <w:rStyle w:val="Zwaar"/>
          <w:color w:val="010101"/>
          <w:szCs w:val="24"/>
        </w:rPr>
        <w:br/>
      </w:r>
      <w:r w:rsidR="00B06243" w:rsidRPr="00E67DF6">
        <w:rPr>
          <w:rStyle w:val="Zwaar"/>
          <w:color w:val="010101"/>
          <w:szCs w:val="24"/>
        </w:rPr>
        <w:t xml:space="preserve">Muzikale begeleiding: </w:t>
      </w:r>
      <w:r w:rsidR="001E5351" w:rsidRPr="00E67DF6">
        <w:rPr>
          <w:rStyle w:val="Zwaar"/>
          <w:color w:val="010101"/>
          <w:szCs w:val="24"/>
        </w:rPr>
        <w:t xml:space="preserve"> </w:t>
      </w:r>
      <w:r w:rsidR="00CB02A6" w:rsidRPr="00E67DF6">
        <w:rPr>
          <w:rStyle w:val="Zwaar"/>
          <w:color w:val="010101"/>
          <w:szCs w:val="24"/>
        </w:rPr>
        <w:t>Bert Rootmensen</w:t>
      </w:r>
      <w:r w:rsidR="00A9709C" w:rsidRPr="00E67DF6">
        <w:rPr>
          <w:rStyle w:val="Zwaar"/>
          <w:color w:val="010101"/>
          <w:szCs w:val="24"/>
        </w:rPr>
        <w:tab/>
      </w:r>
      <w:r w:rsidR="006206B3" w:rsidRPr="00E67DF6">
        <w:rPr>
          <w:rStyle w:val="Zwaar"/>
          <w:color w:val="010101"/>
          <w:szCs w:val="24"/>
        </w:rPr>
        <w:t xml:space="preserve">Kindernevendienst:  </w:t>
      </w:r>
      <w:r w:rsidR="00E67DF6">
        <w:rPr>
          <w:rStyle w:val="Zwaar"/>
          <w:color w:val="010101"/>
          <w:szCs w:val="24"/>
        </w:rPr>
        <w:t>groep 1 t/m 8</w:t>
      </w:r>
    </w:p>
    <w:p w:rsidR="00AB6A71" w:rsidRDefault="00AB6A71" w:rsidP="00CA2207">
      <w:pPr>
        <w:tabs>
          <w:tab w:val="left" w:pos="5670"/>
          <w:tab w:val="left" w:pos="5812"/>
        </w:tabs>
        <w:rPr>
          <w:rStyle w:val="Zwaar"/>
          <w:b w:val="0"/>
          <w:color w:val="010101"/>
          <w:szCs w:val="24"/>
        </w:rPr>
      </w:pPr>
    </w:p>
    <w:p w:rsidR="002D2E8E" w:rsidRPr="00E449ED" w:rsidRDefault="00E449ED" w:rsidP="00CA2207">
      <w:pPr>
        <w:tabs>
          <w:tab w:val="left" w:pos="5670"/>
          <w:tab w:val="left" w:pos="5812"/>
        </w:tabs>
        <w:rPr>
          <w:rStyle w:val="Zwaar"/>
          <w:b w:val="0"/>
          <w:color w:val="010101"/>
          <w:szCs w:val="24"/>
        </w:rPr>
      </w:pPr>
      <w:r w:rsidRPr="00E449ED">
        <w:rPr>
          <w:rStyle w:val="Zwaar"/>
          <w:b w:val="0"/>
          <w:color w:val="010101"/>
          <w:szCs w:val="24"/>
        </w:rPr>
        <w:t>Volgende week</w:t>
      </w:r>
    </w:p>
    <w:p w:rsidR="00E449ED" w:rsidRDefault="00E449ED" w:rsidP="00CA2207">
      <w:pPr>
        <w:tabs>
          <w:tab w:val="left" w:pos="5670"/>
          <w:tab w:val="left" w:pos="5812"/>
        </w:tabs>
        <w:rPr>
          <w:rStyle w:val="Zwaar"/>
          <w:b w:val="0"/>
          <w:color w:val="010101"/>
          <w:szCs w:val="24"/>
        </w:rPr>
      </w:pPr>
      <w:r>
        <w:rPr>
          <w:rStyle w:val="Zwaar"/>
          <w:b w:val="0"/>
          <w:color w:val="010101"/>
          <w:szCs w:val="24"/>
        </w:rPr>
        <w:t xml:space="preserve">Voorganger:  </w:t>
      </w:r>
      <w:r w:rsidR="00E67DF6">
        <w:rPr>
          <w:rStyle w:val="Zwaar"/>
          <w:b w:val="0"/>
          <w:color w:val="010101"/>
          <w:szCs w:val="24"/>
        </w:rPr>
        <w:t>Mw. A. Vader uit Sint Pancras</w:t>
      </w:r>
      <w:r w:rsidRPr="00E449ED">
        <w:rPr>
          <w:rStyle w:val="Zwaar"/>
          <w:b w:val="0"/>
          <w:color w:val="010101"/>
          <w:szCs w:val="24"/>
        </w:rPr>
        <w:tab/>
        <w:t>Muzikale begeleiding:</w:t>
      </w:r>
      <w:r>
        <w:rPr>
          <w:rStyle w:val="Zwaar"/>
          <w:b w:val="0"/>
          <w:color w:val="010101"/>
          <w:szCs w:val="24"/>
        </w:rPr>
        <w:t xml:space="preserve">  </w:t>
      </w:r>
      <w:r w:rsidR="00AB6A71">
        <w:rPr>
          <w:rStyle w:val="Zwaar"/>
          <w:b w:val="0"/>
          <w:color w:val="010101"/>
          <w:szCs w:val="24"/>
        </w:rPr>
        <w:t>Cor Docter</w:t>
      </w:r>
    </w:p>
    <w:p w:rsidR="00B33B72" w:rsidRPr="00E449ED" w:rsidRDefault="00B33B72" w:rsidP="00CA2207">
      <w:pPr>
        <w:tabs>
          <w:tab w:val="left" w:pos="5670"/>
          <w:tab w:val="left" w:pos="5812"/>
        </w:tabs>
        <w:rPr>
          <w:rStyle w:val="Zwaar"/>
          <w:b w:val="0"/>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E67DF6" w:rsidRPr="00E67DF6" w:rsidRDefault="00E67DF6" w:rsidP="00E67DF6">
      <w:pPr>
        <w:tabs>
          <w:tab w:val="left" w:pos="1635"/>
        </w:tabs>
        <w:rPr>
          <w:bCs/>
          <w:szCs w:val="24"/>
        </w:rPr>
      </w:pPr>
      <w:r w:rsidRPr="00E67DF6">
        <w:rPr>
          <w:bCs/>
          <w:szCs w:val="24"/>
        </w:rPr>
        <w:t>Psalm 139; 1 ,2, 9 en 10</w:t>
      </w:r>
    </w:p>
    <w:p w:rsidR="00E67DF6" w:rsidRPr="00E67DF6" w:rsidRDefault="00E67DF6" w:rsidP="00E67DF6">
      <w:pPr>
        <w:tabs>
          <w:tab w:val="left" w:pos="1635"/>
        </w:tabs>
        <w:rPr>
          <w:bCs/>
          <w:szCs w:val="24"/>
        </w:rPr>
      </w:pPr>
      <w:r w:rsidRPr="00E67DF6">
        <w:rPr>
          <w:bCs/>
          <w:szCs w:val="24"/>
        </w:rPr>
        <w:t xml:space="preserve">Stilte </w:t>
      </w:r>
    </w:p>
    <w:p w:rsidR="00E67DF6" w:rsidRPr="00E67DF6" w:rsidRDefault="00E67DF6" w:rsidP="00E67DF6">
      <w:pPr>
        <w:tabs>
          <w:tab w:val="left" w:pos="1635"/>
        </w:tabs>
        <w:rPr>
          <w:bCs/>
          <w:szCs w:val="24"/>
        </w:rPr>
      </w:pPr>
      <w:r w:rsidRPr="00E67DF6">
        <w:rPr>
          <w:bCs/>
          <w:szCs w:val="24"/>
        </w:rPr>
        <w:t xml:space="preserve">Bemoediging en groet </w:t>
      </w:r>
    </w:p>
    <w:p w:rsidR="00E67DF6" w:rsidRPr="00E67DF6" w:rsidRDefault="00E67DF6" w:rsidP="00E67DF6">
      <w:pPr>
        <w:tabs>
          <w:tab w:val="left" w:pos="1635"/>
        </w:tabs>
        <w:rPr>
          <w:bCs/>
          <w:szCs w:val="24"/>
        </w:rPr>
      </w:pPr>
      <w:r w:rsidRPr="00E67DF6">
        <w:rPr>
          <w:bCs/>
          <w:szCs w:val="24"/>
        </w:rPr>
        <w:t>Voorbereidingsgebed</w:t>
      </w:r>
    </w:p>
    <w:p w:rsidR="00E67DF6" w:rsidRPr="00E67DF6" w:rsidRDefault="00E67DF6" w:rsidP="00E67DF6">
      <w:pPr>
        <w:tabs>
          <w:tab w:val="left" w:pos="1635"/>
        </w:tabs>
        <w:rPr>
          <w:bCs/>
          <w:szCs w:val="24"/>
        </w:rPr>
      </w:pPr>
      <w:r w:rsidRPr="00E67DF6">
        <w:rPr>
          <w:bCs/>
          <w:szCs w:val="24"/>
        </w:rPr>
        <w:t>Woorden ter inleiding</w:t>
      </w:r>
    </w:p>
    <w:p w:rsidR="00E67DF6" w:rsidRPr="00E67DF6" w:rsidRDefault="00E67DF6" w:rsidP="00E67DF6">
      <w:pPr>
        <w:tabs>
          <w:tab w:val="left" w:pos="1635"/>
        </w:tabs>
        <w:rPr>
          <w:bCs/>
          <w:szCs w:val="24"/>
        </w:rPr>
      </w:pPr>
      <w:r w:rsidRPr="00E67DF6">
        <w:rPr>
          <w:bCs/>
          <w:szCs w:val="24"/>
        </w:rPr>
        <w:t>Kyriegebed</w:t>
      </w:r>
    </w:p>
    <w:p w:rsidR="00E67DF6" w:rsidRPr="00E67DF6" w:rsidRDefault="00E67DF6" w:rsidP="00E67DF6">
      <w:pPr>
        <w:tabs>
          <w:tab w:val="left" w:pos="1635"/>
        </w:tabs>
        <w:rPr>
          <w:bCs/>
          <w:szCs w:val="24"/>
        </w:rPr>
      </w:pPr>
      <w:r w:rsidRPr="00E67DF6">
        <w:rPr>
          <w:bCs/>
          <w:szCs w:val="24"/>
        </w:rPr>
        <w:t>Glorialied 672; 1, 2 en 6</w:t>
      </w:r>
    </w:p>
    <w:p w:rsidR="00E67DF6" w:rsidRPr="00E67DF6" w:rsidRDefault="00E67DF6" w:rsidP="00E67DF6">
      <w:pPr>
        <w:tabs>
          <w:tab w:val="left" w:pos="1635"/>
        </w:tabs>
        <w:rPr>
          <w:bCs/>
          <w:szCs w:val="24"/>
        </w:rPr>
      </w:pPr>
      <w:r w:rsidRPr="00E67DF6">
        <w:rPr>
          <w:bCs/>
          <w:szCs w:val="24"/>
        </w:rPr>
        <w:t>Gebed bij de opening van het Woord</w:t>
      </w:r>
    </w:p>
    <w:p w:rsidR="00E67DF6" w:rsidRPr="00E67DF6" w:rsidRDefault="00E67DF6" w:rsidP="00E67DF6">
      <w:pPr>
        <w:tabs>
          <w:tab w:val="left" w:pos="1635"/>
        </w:tabs>
        <w:rPr>
          <w:bCs/>
          <w:szCs w:val="24"/>
        </w:rPr>
      </w:pPr>
      <w:r w:rsidRPr="00E67DF6">
        <w:rPr>
          <w:bCs/>
          <w:szCs w:val="24"/>
        </w:rPr>
        <w:t>Lezing Psalm 105, 1-7 NBV</w:t>
      </w:r>
    </w:p>
    <w:p w:rsidR="00E67DF6" w:rsidRPr="00E67DF6" w:rsidRDefault="00E67DF6" w:rsidP="00E67DF6">
      <w:pPr>
        <w:tabs>
          <w:tab w:val="left" w:pos="1635"/>
        </w:tabs>
        <w:rPr>
          <w:bCs/>
          <w:szCs w:val="24"/>
        </w:rPr>
      </w:pPr>
      <w:r w:rsidRPr="00E67DF6">
        <w:rPr>
          <w:bCs/>
          <w:szCs w:val="24"/>
        </w:rPr>
        <w:t>Moment met de kinderen</w:t>
      </w:r>
    </w:p>
    <w:p w:rsidR="00E67DF6" w:rsidRPr="00E67DF6" w:rsidRDefault="00B33B72" w:rsidP="00E67DF6">
      <w:pPr>
        <w:tabs>
          <w:tab w:val="left" w:pos="1635"/>
        </w:tabs>
        <w:rPr>
          <w:bCs/>
          <w:szCs w:val="24"/>
        </w:rPr>
      </w:pPr>
      <w:r>
        <w:rPr>
          <w:bCs/>
          <w:szCs w:val="24"/>
        </w:rPr>
        <w:t>Lied van het licht</w:t>
      </w:r>
    </w:p>
    <w:p w:rsidR="00E67DF6" w:rsidRPr="00E67DF6" w:rsidRDefault="00E67DF6" w:rsidP="00E67DF6">
      <w:pPr>
        <w:tabs>
          <w:tab w:val="left" w:pos="1635"/>
        </w:tabs>
        <w:rPr>
          <w:bCs/>
          <w:szCs w:val="24"/>
        </w:rPr>
      </w:pPr>
      <w:r>
        <w:rPr>
          <w:bCs/>
          <w:szCs w:val="24"/>
        </w:rPr>
        <w:t xml:space="preserve">Lezing </w:t>
      </w:r>
      <w:r w:rsidRPr="00E67DF6">
        <w:rPr>
          <w:bCs/>
          <w:szCs w:val="24"/>
        </w:rPr>
        <w:t>Mattheus 17: 14-21</w:t>
      </w:r>
    </w:p>
    <w:p w:rsidR="00E67DF6" w:rsidRPr="00E67DF6" w:rsidRDefault="00E67DF6" w:rsidP="00E67DF6">
      <w:pPr>
        <w:tabs>
          <w:tab w:val="left" w:pos="1635"/>
        </w:tabs>
        <w:rPr>
          <w:bCs/>
          <w:szCs w:val="24"/>
        </w:rPr>
      </w:pPr>
      <w:r>
        <w:rPr>
          <w:bCs/>
          <w:szCs w:val="24"/>
        </w:rPr>
        <w:t>Lied 841</w:t>
      </w:r>
    </w:p>
    <w:p w:rsidR="00E67DF6" w:rsidRPr="00E67DF6" w:rsidRDefault="00E67DF6" w:rsidP="00E67DF6">
      <w:pPr>
        <w:tabs>
          <w:tab w:val="left" w:pos="1635"/>
        </w:tabs>
        <w:rPr>
          <w:bCs/>
          <w:szCs w:val="24"/>
        </w:rPr>
      </w:pPr>
      <w:r w:rsidRPr="00E67DF6">
        <w:rPr>
          <w:bCs/>
          <w:szCs w:val="24"/>
        </w:rPr>
        <w:t>Preek</w:t>
      </w:r>
    </w:p>
    <w:p w:rsidR="00E67DF6" w:rsidRPr="00E67DF6" w:rsidRDefault="00E67DF6" w:rsidP="00E67DF6">
      <w:pPr>
        <w:tabs>
          <w:tab w:val="left" w:pos="1635"/>
        </w:tabs>
        <w:rPr>
          <w:bCs/>
          <w:szCs w:val="24"/>
        </w:rPr>
      </w:pPr>
      <w:r w:rsidRPr="00E67DF6">
        <w:rPr>
          <w:bCs/>
          <w:szCs w:val="24"/>
        </w:rPr>
        <w:t>Meditatief orgelspel</w:t>
      </w:r>
    </w:p>
    <w:p w:rsidR="00E67DF6" w:rsidRPr="00E67DF6" w:rsidRDefault="00E67DF6" w:rsidP="00E67DF6">
      <w:pPr>
        <w:tabs>
          <w:tab w:val="left" w:pos="1635"/>
        </w:tabs>
        <w:rPr>
          <w:bCs/>
          <w:szCs w:val="24"/>
        </w:rPr>
      </w:pPr>
      <w:r>
        <w:rPr>
          <w:bCs/>
          <w:szCs w:val="24"/>
        </w:rPr>
        <w:t>Lied 344</w:t>
      </w:r>
    </w:p>
    <w:p w:rsidR="00E67DF6" w:rsidRDefault="00E67DF6" w:rsidP="00E67DF6">
      <w:pPr>
        <w:tabs>
          <w:tab w:val="left" w:pos="1635"/>
        </w:tabs>
        <w:rPr>
          <w:bCs/>
          <w:szCs w:val="24"/>
        </w:rPr>
      </w:pPr>
      <w:r w:rsidRPr="00E67DF6">
        <w:rPr>
          <w:bCs/>
          <w:szCs w:val="24"/>
        </w:rPr>
        <w:t>Gebeden</w:t>
      </w:r>
    </w:p>
    <w:p w:rsidR="00E67DF6" w:rsidRPr="00E67DF6" w:rsidRDefault="00E67DF6" w:rsidP="00E67DF6">
      <w:pPr>
        <w:tabs>
          <w:tab w:val="left" w:pos="1635"/>
        </w:tabs>
        <w:rPr>
          <w:bCs/>
          <w:szCs w:val="24"/>
        </w:rPr>
      </w:pPr>
      <w:r w:rsidRPr="00E67DF6">
        <w:rPr>
          <w:bCs/>
          <w:szCs w:val="24"/>
        </w:rPr>
        <w:t>Collecte</w:t>
      </w:r>
    </w:p>
    <w:p w:rsidR="00E67DF6" w:rsidRPr="00E67DF6" w:rsidRDefault="00E67DF6" w:rsidP="00E67DF6">
      <w:pPr>
        <w:tabs>
          <w:tab w:val="left" w:pos="1635"/>
        </w:tabs>
        <w:rPr>
          <w:bCs/>
          <w:szCs w:val="24"/>
        </w:rPr>
      </w:pPr>
      <w:r w:rsidRPr="00E67DF6">
        <w:rPr>
          <w:bCs/>
          <w:szCs w:val="24"/>
        </w:rPr>
        <w:t>Slotlied 418</w:t>
      </w:r>
    </w:p>
    <w:p w:rsidR="00905C8A" w:rsidRPr="00AA3937" w:rsidRDefault="00E67DF6" w:rsidP="00E67DF6">
      <w:pPr>
        <w:tabs>
          <w:tab w:val="left" w:pos="1635"/>
        </w:tabs>
        <w:rPr>
          <w:bCs/>
          <w:szCs w:val="24"/>
        </w:rPr>
      </w:pPr>
      <w:r w:rsidRPr="00E67DF6">
        <w:rPr>
          <w:bCs/>
          <w:szCs w:val="24"/>
        </w:rPr>
        <w:t>Wegzending en zegen met gezongen Amen</w:t>
      </w:r>
    </w:p>
    <w:p w:rsidR="00E67DF6" w:rsidRDefault="00E67DF6" w:rsidP="008366E6">
      <w:pPr>
        <w:tabs>
          <w:tab w:val="left" w:pos="1635"/>
        </w:tabs>
        <w:rPr>
          <w:bCs/>
          <w:szCs w:val="24"/>
        </w:rPr>
        <w:sectPr w:rsidR="00E67DF6" w:rsidSect="00B33B72">
          <w:type w:val="continuous"/>
          <w:pgSz w:w="11907" w:h="16840" w:code="9"/>
          <w:pgMar w:top="907" w:right="624" w:bottom="284" w:left="624" w:header="0" w:footer="0" w:gutter="0"/>
          <w:cols w:num="2" w:space="708"/>
        </w:sectPr>
      </w:pP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881BA5" w:rsidRPr="00DD0835" w:rsidRDefault="00DD0835" w:rsidP="00881BA5">
      <w:pPr>
        <w:rPr>
          <w:b/>
          <w:szCs w:val="24"/>
        </w:rPr>
      </w:pPr>
      <w:r w:rsidRPr="00DD0835">
        <w:rPr>
          <w:b/>
          <w:szCs w:val="24"/>
        </w:rPr>
        <w:t>Collectes</w:t>
      </w:r>
    </w:p>
    <w:p w:rsidR="00197256" w:rsidRPr="00197256" w:rsidRDefault="00197256" w:rsidP="00197256">
      <w:pPr>
        <w:rPr>
          <w:szCs w:val="24"/>
        </w:rPr>
      </w:pPr>
      <w:r w:rsidRPr="00197256">
        <w:rPr>
          <w:szCs w:val="24"/>
        </w:rPr>
        <w:t>Vanmorgen is de collecte voor: Algemeen Diaconaal werk (PKN)</w:t>
      </w:r>
      <w:r w:rsidR="00B33B72">
        <w:rPr>
          <w:szCs w:val="24"/>
        </w:rPr>
        <w:t>.</w:t>
      </w:r>
    </w:p>
    <w:p w:rsidR="00197256" w:rsidRPr="00197256" w:rsidRDefault="00197256" w:rsidP="00197256">
      <w:pPr>
        <w:rPr>
          <w:szCs w:val="24"/>
        </w:rPr>
      </w:pPr>
      <w:r w:rsidRPr="00197256">
        <w:rPr>
          <w:szCs w:val="24"/>
        </w:rPr>
        <w:t xml:space="preserve">Vespers, maaltijden, wandelingen en retraitedagen vormen de ingrediënten van </w:t>
      </w:r>
      <w:proofErr w:type="spellStart"/>
      <w:r w:rsidRPr="00197256">
        <w:rPr>
          <w:szCs w:val="24"/>
        </w:rPr>
        <w:t>Kloosterwelle</w:t>
      </w:r>
      <w:proofErr w:type="spellEnd"/>
      <w:r w:rsidRPr="00197256">
        <w:rPr>
          <w:szCs w:val="24"/>
        </w:rPr>
        <w:t xml:space="preserve">, een plek voor rust, inspiratie en zingeving rond de Corneliuskerk in Noordwelle (Zeeland), tevens pioniersplek van de Protestantse Kerk. </w:t>
      </w:r>
    </w:p>
    <w:p w:rsidR="00197256" w:rsidRPr="00197256" w:rsidRDefault="00197256" w:rsidP="00197256">
      <w:pPr>
        <w:rPr>
          <w:szCs w:val="24"/>
        </w:rPr>
      </w:pPr>
      <w:r w:rsidRPr="00197256">
        <w:rPr>
          <w:szCs w:val="24"/>
        </w:rPr>
        <w:t>“Hier kun je even loskomen van de wereld”,</w:t>
      </w:r>
      <w:bookmarkStart w:id="0" w:name="_GoBack"/>
      <w:bookmarkEnd w:id="0"/>
      <w:r w:rsidRPr="00197256">
        <w:rPr>
          <w:szCs w:val="24"/>
        </w:rPr>
        <w:t xml:space="preserve"> zegt Hanna Hoogerhuis, lid van het pioniersteam.</w:t>
      </w:r>
    </w:p>
    <w:p w:rsidR="00197256" w:rsidRPr="00197256" w:rsidRDefault="00197256" w:rsidP="00197256">
      <w:pPr>
        <w:rPr>
          <w:szCs w:val="24"/>
        </w:rPr>
      </w:pPr>
      <w:r w:rsidRPr="00197256">
        <w:rPr>
          <w:szCs w:val="24"/>
        </w:rPr>
        <w:t>Help de nieuwe kerk in Noordwelle</w:t>
      </w:r>
    </w:p>
    <w:p w:rsidR="00197256" w:rsidRPr="00197256" w:rsidRDefault="00197256" w:rsidP="00197256">
      <w:pPr>
        <w:rPr>
          <w:szCs w:val="24"/>
        </w:rPr>
      </w:pPr>
      <w:r w:rsidRPr="00197256">
        <w:rPr>
          <w:szCs w:val="24"/>
        </w:rPr>
        <w:t xml:space="preserve">Lange tijd was ze van de kerk verwijderd, maar ervaringen met kloosterbezoek brachten haar terug. “Het mystieke geeft me ruimte.” De wekelijkse vesper biedt veel stilte. “In het begin vond ik dat ongemakkelijk, maar ik ben er aan gehecht geraakt. Het laat me het goddelijke ervaren. Ik heb meer innerlijke rust gekregen.” De collecte maakt pioniersplekken als </w:t>
      </w:r>
      <w:proofErr w:type="spellStart"/>
      <w:r w:rsidRPr="00197256">
        <w:rPr>
          <w:szCs w:val="24"/>
        </w:rPr>
        <w:t>Kloosterwelle</w:t>
      </w:r>
      <w:proofErr w:type="spellEnd"/>
      <w:r w:rsidRPr="00197256">
        <w:rPr>
          <w:szCs w:val="24"/>
        </w:rPr>
        <w:t>, waar het goddelijke kan worden ervaren én waar een band tussen mensen ontstaat, mogelijk.</w:t>
      </w:r>
    </w:p>
    <w:p w:rsidR="00967AA8" w:rsidRPr="00825DBF" w:rsidRDefault="00197256" w:rsidP="00197256">
      <w:pPr>
        <w:rPr>
          <w:szCs w:val="24"/>
        </w:rPr>
      </w:pPr>
      <w:r w:rsidRPr="00197256">
        <w:rPr>
          <w:szCs w:val="24"/>
        </w:rPr>
        <w:t>De tweede collecte is voor de kerk.</w:t>
      </w:r>
    </w:p>
    <w:p w:rsidR="00CB02A6" w:rsidRDefault="00CB02A6" w:rsidP="007C780C">
      <w:pPr>
        <w:rPr>
          <w:szCs w:val="24"/>
        </w:rPr>
      </w:pPr>
    </w:p>
    <w:p w:rsidR="00B33B72" w:rsidRDefault="00B33B72" w:rsidP="007C780C">
      <w:pPr>
        <w:rPr>
          <w:szCs w:val="24"/>
        </w:rPr>
      </w:pPr>
    </w:p>
    <w:p w:rsidR="00CB02A6" w:rsidRPr="00CB02A6" w:rsidRDefault="00CB02A6" w:rsidP="00CB02A6">
      <w:pPr>
        <w:rPr>
          <w:szCs w:val="24"/>
        </w:rPr>
      </w:pPr>
      <w:r w:rsidRPr="00E67DF6">
        <w:rPr>
          <w:b/>
          <w:szCs w:val="24"/>
        </w:rPr>
        <w:t>Startdag</w:t>
      </w:r>
      <w:r w:rsidRPr="00CB02A6">
        <w:rPr>
          <w:szCs w:val="24"/>
        </w:rPr>
        <w:t xml:space="preserve"> </w:t>
      </w:r>
    </w:p>
    <w:p w:rsidR="00E67DF6" w:rsidRDefault="00CB02A6" w:rsidP="00CB02A6">
      <w:pPr>
        <w:rPr>
          <w:szCs w:val="24"/>
        </w:rPr>
      </w:pPr>
      <w:r w:rsidRPr="00CB02A6">
        <w:rPr>
          <w:szCs w:val="24"/>
        </w:rPr>
        <w:t xml:space="preserve">17 september is het startdag en dat wordt een prachtige dag! </w:t>
      </w:r>
    </w:p>
    <w:p w:rsidR="00CB02A6" w:rsidRPr="00CB02A6" w:rsidRDefault="00CB02A6" w:rsidP="00CB02A6">
      <w:pPr>
        <w:rPr>
          <w:szCs w:val="24"/>
        </w:rPr>
      </w:pPr>
      <w:r w:rsidRPr="00CB02A6">
        <w:rPr>
          <w:szCs w:val="24"/>
        </w:rPr>
        <w:t>U/jij kan je</w:t>
      </w:r>
      <w:r>
        <w:rPr>
          <w:szCs w:val="24"/>
        </w:rPr>
        <w:t xml:space="preserve"> opgeven </w:t>
      </w:r>
      <w:r w:rsidRPr="00CB02A6">
        <w:rPr>
          <w:szCs w:val="24"/>
        </w:rPr>
        <w:t>voor een workshop deze dag. De flap-over staat in de hal.</w:t>
      </w:r>
    </w:p>
    <w:p w:rsidR="00AA3937" w:rsidRDefault="00CB02A6" w:rsidP="00CB02A6">
      <w:pPr>
        <w:rPr>
          <w:szCs w:val="24"/>
        </w:rPr>
      </w:pPr>
      <w:r w:rsidRPr="00CB02A6">
        <w:rPr>
          <w:szCs w:val="24"/>
        </w:rPr>
        <w:t>Thema van deze dag is: Proef  de</w:t>
      </w:r>
      <w:r>
        <w:rPr>
          <w:szCs w:val="24"/>
        </w:rPr>
        <w:t xml:space="preserve"> </w:t>
      </w:r>
      <w:r w:rsidRPr="00CB02A6">
        <w:rPr>
          <w:szCs w:val="24"/>
        </w:rPr>
        <w:t xml:space="preserve"> kerk.</w:t>
      </w:r>
    </w:p>
    <w:p w:rsidR="009976D8" w:rsidRDefault="009976D8" w:rsidP="003F7664">
      <w:pPr>
        <w:rPr>
          <w:szCs w:val="24"/>
        </w:rPr>
      </w:pPr>
    </w:p>
    <w:p w:rsidR="00B33B72" w:rsidRDefault="00B33B72" w:rsidP="003F7664">
      <w:pPr>
        <w:rPr>
          <w:szCs w:val="24"/>
        </w:rPr>
      </w:pPr>
    </w:p>
    <w:p w:rsidR="00B33B72" w:rsidRDefault="00B33B72" w:rsidP="003F7664">
      <w:pPr>
        <w:rPr>
          <w:szCs w:val="24"/>
        </w:rPr>
      </w:pPr>
    </w:p>
    <w:p w:rsidR="00B33B72" w:rsidRDefault="00B33B72" w:rsidP="003F7664">
      <w:pPr>
        <w:rPr>
          <w:szCs w:val="24"/>
        </w:rPr>
      </w:pPr>
    </w:p>
    <w:p w:rsidR="00B33B72" w:rsidRPr="003F7664" w:rsidRDefault="00B33B72"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4AC9-79BA-4F9C-82BF-4DE581B6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2017-08-29T19:16:00Z</dcterms:created>
  <dcterms:modified xsi:type="dcterms:W3CDTF">2017-08-31T17:11:00Z</dcterms:modified>
</cp:coreProperties>
</file>