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4128135</wp:posOffset>
            </wp:positionH>
            <wp:positionV relativeFrom="paragraph">
              <wp:posOffset>0</wp:posOffset>
            </wp:positionV>
            <wp:extent cx="1898650" cy="1181100"/>
            <wp:effectExtent l="0" t="0" r="635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986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6F006B">
        <w:rPr>
          <w:rFonts w:ascii="Tahoma" w:hAnsi="Tahoma" w:cs="Tahoma"/>
          <w:noProof/>
          <w:color w:val="010101"/>
          <w:sz w:val="22"/>
        </w:rPr>
        <w:t>7</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6709BE">
        <w:rPr>
          <w:noProof/>
          <w:color w:val="010101"/>
          <w:szCs w:val="24"/>
        </w:rPr>
        <w:t>Peter Greveling</w:t>
      </w:r>
    </w:p>
    <w:p w:rsidR="00B225DC" w:rsidRDefault="006F006B" w:rsidP="00B225DC">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Pr>
          <w:rStyle w:val="Zwaar"/>
          <w:color w:val="010101"/>
          <w:szCs w:val="24"/>
        </w:rPr>
        <w:t>23</w:t>
      </w:r>
      <w:r w:rsidR="00B225DC" w:rsidRPr="00B225DC">
        <w:rPr>
          <w:rStyle w:val="Zwaar"/>
          <w:color w:val="010101"/>
          <w:szCs w:val="24"/>
        </w:rPr>
        <w:t xml:space="preserve"> april</w:t>
      </w:r>
      <w:r w:rsidR="000B380B">
        <w:rPr>
          <w:rStyle w:val="Zwaar"/>
          <w:color w:val="010101"/>
          <w:szCs w:val="24"/>
        </w:rPr>
        <w:br/>
      </w:r>
      <w:r w:rsidR="00B225DC" w:rsidRPr="00B225DC">
        <w:rPr>
          <w:rStyle w:val="Zwaar"/>
          <w:color w:val="010101"/>
          <w:szCs w:val="24"/>
        </w:rPr>
        <w:t xml:space="preserve">Voorganger:  </w:t>
      </w:r>
      <w:r>
        <w:rPr>
          <w:rStyle w:val="Zwaar"/>
          <w:color w:val="010101"/>
          <w:szCs w:val="24"/>
        </w:rPr>
        <w:t>Hr. M. Jonker</w:t>
      </w:r>
    </w:p>
    <w:p w:rsidR="00B73579" w:rsidRDefault="004B78BF" w:rsidP="00B225DC">
      <w:pPr>
        <w:tabs>
          <w:tab w:val="left" w:pos="5184"/>
          <w:tab w:val="left" w:pos="5245"/>
          <w:tab w:val="left" w:pos="5387"/>
        </w:tabs>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6F006B">
        <w:rPr>
          <w:rStyle w:val="Zwaar"/>
          <w:color w:val="010101"/>
          <w:szCs w:val="24"/>
        </w:rPr>
        <w:t>Esther Greveling</w:t>
      </w:r>
      <w:r w:rsidR="00AE1BFB">
        <w:rPr>
          <w:rStyle w:val="Zwaar"/>
          <w:color w:val="010101"/>
          <w:szCs w:val="24"/>
        </w:rPr>
        <w:tab/>
      </w:r>
      <w:r w:rsidR="00B43657">
        <w:rPr>
          <w:rStyle w:val="Zwaar"/>
          <w:color w:val="010101"/>
          <w:szCs w:val="24"/>
        </w:rPr>
        <w:t xml:space="preserve">Lector:  </w:t>
      </w:r>
      <w:r w:rsidR="006F006B">
        <w:rPr>
          <w:rStyle w:val="Zwaar"/>
          <w:color w:val="010101"/>
          <w:szCs w:val="24"/>
        </w:rPr>
        <w:t xml:space="preserve">Johan </w:t>
      </w:r>
      <w:proofErr w:type="spellStart"/>
      <w:r w:rsidR="006F006B">
        <w:rPr>
          <w:rStyle w:val="Zwaar"/>
          <w:color w:val="010101"/>
          <w:szCs w:val="24"/>
        </w:rPr>
        <w:t>Hoetmer</w:t>
      </w:r>
      <w:proofErr w:type="spellEnd"/>
    </w:p>
    <w:p w:rsidR="001E30CF" w:rsidRDefault="00A9625A" w:rsidP="00B225DC">
      <w:pPr>
        <w:tabs>
          <w:tab w:val="left" w:pos="5184"/>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6F006B">
        <w:rPr>
          <w:rStyle w:val="Zwaar"/>
          <w:color w:val="010101"/>
          <w:szCs w:val="24"/>
        </w:rPr>
        <w:t>Cor Docter</w:t>
      </w:r>
      <w:r w:rsidR="00B43657">
        <w:rPr>
          <w:rStyle w:val="Zwaar"/>
          <w:color w:val="010101"/>
          <w:szCs w:val="24"/>
        </w:rPr>
        <w:tab/>
        <w:t xml:space="preserve">Kindernevendienst:  </w:t>
      </w:r>
      <w:r w:rsidR="006F006B">
        <w:rPr>
          <w:rStyle w:val="Zwaar"/>
          <w:color w:val="010101"/>
          <w:szCs w:val="24"/>
        </w:rPr>
        <w:t>kleuren in de kerk</w:t>
      </w: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206AF3">
          <w:type w:val="continuous"/>
          <w:pgSz w:w="11907" w:h="16840" w:code="9"/>
          <w:pgMar w:top="454" w:right="624" w:bottom="454" w:left="624" w:header="0" w:footer="0" w:gutter="0"/>
          <w:cols w:space="708"/>
        </w:sectPr>
      </w:pPr>
    </w:p>
    <w:p w:rsidR="006F006B" w:rsidRPr="006F006B" w:rsidRDefault="006F006B" w:rsidP="006F006B">
      <w:pPr>
        <w:tabs>
          <w:tab w:val="left" w:pos="426"/>
        </w:tabs>
        <w:rPr>
          <w:szCs w:val="24"/>
        </w:rPr>
      </w:pPr>
      <w:r w:rsidRPr="006F006B">
        <w:rPr>
          <w:szCs w:val="24"/>
        </w:rPr>
        <w:t>Welkom</w:t>
      </w:r>
    </w:p>
    <w:p w:rsidR="006F006B" w:rsidRPr="006F006B" w:rsidRDefault="006F006B" w:rsidP="006F006B">
      <w:pPr>
        <w:tabs>
          <w:tab w:val="left" w:pos="426"/>
        </w:tabs>
        <w:rPr>
          <w:szCs w:val="24"/>
        </w:rPr>
      </w:pPr>
      <w:r w:rsidRPr="006F006B">
        <w:rPr>
          <w:szCs w:val="24"/>
        </w:rPr>
        <w:t>Lied 630: 1, 2 en 3</w:t>
      </w:r>
    </w:p>
    <w:p w:rsidR="006F006B" w:rsidRPr="006F006B" w:rsidRDefault="006F006B" w:rsidP="006F006B">
      <w:pPr>
        <w:tabs>
          <w:tab w:val="left" w:pos="426"/>
        </w:tabs>
        <w:rPr>
          <w:szCs w:val="24"/>
        </w:rPr>
      </w:pPr>
      <w:r w:rsidRPr="006F006B">
        <w:rPr>
          <w:szCs w:val="24"/>
        </w:rPr>
        <w:t>Stilte</w:t>
      </w:r>
    </w:p>
    <w:p w:rsidR="006F006B" w:rsidRPr="006F006B" w:rsidRDefault="006F006B" w:rsidP="006F006B">
      <w:pPr>
        <w:tabs>
          <w:tab w:val="left" w:pos="426"/>
        </w:tabs>
        <w:rPr>
          <w:szCs w:val="24"/>
        </w:rPr>
      </w:pPr>
      <w:r w:rsidRPr="006F006B">
        <w:rPr>
          <w:szCs w:val="24"/>
        </w:rPr>
        <w:t>Bemoediging en groet</w:t>
      </w:r>
    </w:p>
    <w:p w:rsidR="006F006B" w:rsidRPr="006F006B" w:rsidRDefault="006F006B" w:rsidP="006F006B">
      <w:pPr>
        <w:tabs>
          <w:tab w:val="left" w:pos="426"/>
        </w:tabs>
        <w:rPr>
          <w:szCs w:val="24"/>
        </w:rPr>
      </w:pPr>
      <w:r w:rsidRPr="006F006B">
        <w:rPr>
          <w:szCs w:val="24"/>
        </w:rPr>
        <w:t>Voorbereidingsgebed</w:t>
      </w:r>
    </w:p>
    <w:p w:rsidR="006F006B" w:rsidRPr="006F006B" w:rsidRDefault="006F006B" w:rsidP="006F006B">
      <w:pPr>
        <w:tabs>
          <w:tab w:val="left" w:pos="426"/>
        </w:tabs>
        <w:rPr>
          <w:szCs w:val="24"/>
        </w:rPr>
      </w:pPr>
      <w:r w:rsidRPr="006F006B">
        <w:rPr>
          <w:szCs w:val="24"/>
        </w:rPr>
        <w:t>Kyriegebed</w:t>
      </w:r>
    </w:p>
    <w:p w:rsidR="006F006B" w:rsidRPr="006F006B" w:rsidRDefault="006F006B" w:rsidP="006F006B">
      <w:pPr>
        <w:tabs>
          <w:tab w:val="left" w:pos="426"/>
        </w:tabs>
        <w:rPr>
          <w:szCs w:val="24"/>
        </w:rPr>
      </w:pPr>
      <w:r w:rsidRPr="006F006B">
        <w:rPr>
          <w:szCs w:val="24"/>
        </w:rPr>
        <w:t>Glorialied</w:t>
      </w:r>
      <w:r w:rsidR="00B2210C">
        <w:rPr>
          <w:szCs w:val="24"/>
        </w:rPr>
        <w:t>: 118: 1, 6 en 10</w:t>
      </w:r>
    </w:p>
    <w:p w:rsidR="006F006B" w:rsidRPr="006F006B" w:rsidRDefault="006F006B" w:rsidP="006F006B">
      <w:pPr>
        <w:tabs>
          <w:tab w:val="left" w:pos="426"/>
        </w:tabs>
        <w:rPr>
          <w:szCs w:val="24"/>
        </w:rPr>
      </w:pPr>
      <w:r w:rsidRPr="006F006B">
        <w:rPr>
          <w:szCs w:val="24"/>
        </w:rPr>
        <w:t>Gebed van de zondag</w:t>
      </w:r>
    </w:p>
    <w:p w:rsidR="006F006B" w:rsidRPr="006F006B" w:rsidRDefault="006F006B" w:rsidP="006F006B">
      <w:pPr>
        <w:tabs>
          <w:tab w:val="left" w:pos="426"/>
        </w:tabs>
        <w:rPr>
          <w:szCs w:val="24"/>
        </w:rPr>
      </w:pPr>
      <w:r w:rsidRPr="006F006B">
        <w:rPr>
          <w:szCs w:val="24"/>
        </w:rPr>
        <w:t>Lezing 1</w:t>
      </w:r>
      <w:r w:rsidR="00B2210C">
        <w:rPr>
          <w:szCs w:val="24"/>
        </w:rPr>
        <w:t xml:space="preserve"> Johannes 5: 5 - 10a</w:t>
      </w:r>
    </w:p>
    <w:p w:rsidR="006F006B" w:rsidRPr="006F006B" w:rsidRDefault="006F006B" w:rsidP="006F006B">
      <w:pPr>
        <w:tabs>
          <w:tab w:val="left" w:pos="426"/>
        </w:tabs>
        <w:rPr>
          <w:szCs w:val="24"/>
        </w:rPr>
      </w:pPr>
      <w:r w:rsidRPr="006F006B">
        <w:rPr>
          <w:szCs w:val="24"/>
        </w:rPr>
        <w:t xml:space="preserve">Lied  ELB 79 </w:t>
      </w:r>
    </w:p>
    <w:p w:rsidR="006F006B" w:rsidRPr="006F006B" w:rsidRDefault="00B2210C" w:rsidP="006F006B">
      <w:pPr>
        <w:tabs>
          <w:tab w:val="left" w:pos="426"/>
        </w:tabs>
        <w:rPr>
          <w:szCs w:val="24"/>
        </w:rPr>
      </w:pPr>
      <w:r>
        <w:rPr>
          <w:szCs w:val="24"/>
        </w:rPr>
        <w:t>Lezing NT Johannes 20: 19 - 31</w:t>
      </w:r>
    </w:p>
    <w:p w:rsidR="006F006B" w:rsidRPr="006F006B" w:rsidRDefault="006F006B" w:rsidP="006F006B">
      <w:pPr>
        <w:tabs>
          <w:tab w:val="left" w:pos="426"/>
        </w:tabs>
        <w:rPr>
          <w:szCs w:val="24"/>
        </w:rPr>
      </w:pPr>
      <w:r w:rsidRPr="006F006B">
        <w:rPr>
          <w:szCs w:val="24"/>
        </w:rPr>
        <w:t>Lied  644</w:t>
      </w:r>
    </w:p>
    <w:p w:rsidR="006F006B" w:rsidRPr="006F006B" w:rsidRDefault="006F006B" w:rsidP="006F006B">
      <w:pPr>
        <w:tabs>
          <w:tab w:val="left" w:pos="426"/>
        </w:tabs>
        <w:rPr>
          <w:szCs w:val="24"/>
        </w:rPr>
      </w:pPr>
      <w:r w:rsidRPr="006F006B">
        <w:rPr>
          <w:szCs w:val="24"/>
        </w:rPr>
        <w:t>Preek</w:t>
      </w:r>
    </w:p>
    <w:p w:rsidR="006F006B" w:rsidRPr="006F006B" w:rsidRDefault="006F006B" w:rsidP="006F006B">
      <w:pPr>
        <w:tabs>
          <w:tab w:val="left" w:pos="426"/>
        </w:tabs>
        <w:rPr>
          <w:szCs w:val="24"/>
        </w:rPr>
      </w:pPr>
      <w:r w:rsidRPr="006F006B">
        <w:rPr>
          <w:szCs w:val="24"/>
        </w:rPr>
        <w:t>Lied 342</w:t>
      </w:r>
    </w:p>
    <w:p w:rsidR="006F006B" w:rsidRPr="006F006B" w:rsidRDefault="006F006B" w:rsidP="006F006B">
      <w:pPr>
        <w:tabs>
          <w:tab w:val="left" w:pos="426"/>
        </w:tabs>
        <w:rPr>
          <w:szCs w:val="24"/>
        </w:rPr>
      </w:pPr>
      <w:r w:rsidRPr="006F006B">
        <w:rPr>
          <w:szCs w:val="24"/>
        </w:rPr>
        <w:t>Gebeden</w:t>
      </w:r>
    </w:p>
    <w:p w:rsidR="006F006B" w:rsidRPr="006F006B" w:rsidRDefault="006F006B" w:rsidP="006F006B">
      <w:pPr>
        <w:tabs>
          <w:tab w:val="left" w:pos="426"/>
        </w:tabs>
        <w:rPr>
          <w:szCs w:val="24"/>
        </w:rPr>
      </w:pPr>
      <w:r w:rsidRPr="006F006B">
        <w:rPr>
          <w:szCs w:val="24"/>
        </w:rPr>
        <w:t>Collecte</w:t>
      </w:r>
    </w:p>
    <w:p w:rsidR="006F006B" w:rsidRPr="006F006B" w:rsidRDefault="006F006B" w:rsidP="006F006B">
      <w:pPr>
        <w:tabs>
          <w:tab w:val="left" w:pos="426"/>
        </w:tabs>
        <w:rPr>
          <w:szCs w:val="24"/>
        </w:rPr>
      </w:pPr>
      <w:r w:rsidRPr="006F006B">
        <w:rPr>
          <w:szCs w:val="24"/>
        </w:rPr>
        <w:t>Slotlied  418</w:t>
      </w:r>
    </w:p>
    <w:p w:rsidR="000824D4" w:rsidRDefault="000824D4" w:rsidP="009025AC">
      <w:pPr>
        <w:tabs>
          <w:tab w:val="left" w:pos="426"/>
        </w:tabs>
        <w:rPr>
          <w:b/>
          <w:bCs/>
          <w:szCs w:val="24"/>
        </w:rPr>
        <w:sectPr w:rsidR="000824D4" w:rsidSect="00206AF3">
          <w:type w:val="continuous"/>
          <w:pgSz w:w="11907" w:h="16840" w:code="9"/>
          <w:pgMar w:top="454" w:right="624" w:bottom="454" w:left="624" w:header="0" w:footer="0" w:gutter="0"/>
          <w:cols w:num="2" w:space="708"/>
        </w:sectPr>
      </w:pPr>
    </w:p>
    <w:p w:rsidR="00617063" w:rsidRPr="00B2210C" w:rsidRDefault="00617063" w:rsidP="00617063">
      <w:pPr>
        <w:rPr>
          <w:bCs/>
          <w:szCs w:val="24"/>
        </w:rPr>
      </w:pPr>
    </w:p>
    <w:p w:rsidR="00B2210C" w:rsidRPr="00B2210C" w:rsidRDefault="00B2210C" w:rsidP="00B2210C">
      <w:pPr>
        <w:rPr>
          <w:b/>
          <w:szCs w:val="24"/>
        </w:rPr>
      </w:pPr>
      <w:r w:rsidRPr="00B2210C">
        <w:rPr>
          <w:b/>
          <w:szCs w:val="24"/>
        </w:rPr>
        <w:t xml:space="preserve">Vanmorgen is de eerste collecte voor </w:t>
      </w:r>
      <w:proofErr w:type="spellStart"/>
      <w:r w:rsidRPr="00B2210C">
        <w:rPr>
          <w:b/>
          <w:szCs w:val="24"/>
        </w:rPr>
        <w:t>Tear</w:t>
      </w:r>
      <w:proofErr w:type="spellEnd"/>
      <w:r w:rsidRPr="00B2210C">
        <w:rPr>
          <w:b/>
          <w:szCs w:val="24"/>
        </w:rPr>
        <w:t xml:space="preserve">. </w:t>
      </w:r>
    </w:p>
    <w:p w:rsidR="00B2210C" w:rsidRPr="00B2210C" w:rsidRDefault="00B2210C" w:rsidP="00B2210C">
      <w:pPr>
        <w:rPr>
          <w:szCs w:val="24"/>
        </w:rPr>
      </w:pPr>
      <w:r w:rsidRPr="00B2210C">
        <w:rPr>
          <w:szCs w:val="24"/>
        </w:rPr>
        <w:t>Die uw bijdrage samen met andere organisaties bestemd voor noodhulp in Oost-Afrika</w:t>
      </w:r>
    </w:p>
    <w:p w:rsidR="00B2210C" w:rsidRPr="00B2210C" w:rsidRDefault="00B2210C" w:rsidP="00B2210C">
      <w:pPr>
        <w:rPr>
          <w:szCs w:val="24"/>
        </w:rPr>
      </w:pPr>
      <w:r w:rsidRPr="00B2210C">
        <w:rPr>
          <w:szCs w:val="24"/>
        </w:rPr>
        <w:t xml:space="preserve">Veel landen in Oost-Afrika lijden onder voedselgebrek als gevolg van langdurige droogte en conflicten. </w:t>
      </w:r>
    </w:p>
    <w:p w:rsidR="00B2210C" w:rsidRPr="00B2210C" w:rsidRDefault="00B2210C" w:rsidP="00B2210C">
      <w:pPr>
        <w:rPr>
          <w:szCs w:val="24"/>
        </w:rPr>
      </w:pPr>
      <w:proofErr w:type="spellStart"/>
      <w:r w:rsidRPr="00B2210C">
        <w:rPr>
          <w:szCs w:val="24"/>
        </w:rPr>
        <w:t>Tear</w:t>
      </w:r>
      <w:proofErr w:type="spellEnd"/>
      <w:r w:rsidRPr="00B2210C">
        <w:rPr>
          <w:szCs w:val="24"/>
        </w:rPr>
        <w:t xml:space="preserve"> helpt in Ethiopië, Somaliland, Zuid-Soedan en Noord-Oeganda.</w:t>
      </w:r>
    </w:p>
    <w:p w:rsidR="00B2210C" w:rsidRPr="00B2210C" w:rsidRDefault="00B2210C" w:rsidP="00B2210C">
      <w:pPr>
        <w:rPr>
          <w:szCs w:val="24"/>
        </w:rPr>
      </w:pPr>
      <w:r w:rsidRPr="00B2210C">
        <w:rPr>
          <w:szCs w:val="24"/>
        </w:rPr>
        <w:t xml:space="preserve">Een groot aantal landen in Oost-Afrika lijdt enorm onder voedselgebrek als gevolg van extreem weer. </w:t>
      </w:r>
    </w:p>
    <w:p w:rsidR="00B2210C" w:rsidRPr="00B2210C" w:rsidRDefault="00B2210C" w:rsidP="00B2210C">
      <w:pPr>
        <w:rPr>
          <w:szCs w:val="24"/>
        </w:rPr>
      </w:pPr>
      <w:r w:rsidRPr="00B2210C">
        <w:rPr>
          <w:szCs w:val="24"/>
        </w:rPr>
        <w:t xml:space="preserve">Door een lange periode van droogte - de ergste sinds tientallen jaren - zijn oogsten mislukt of tegengevallen. </w:t>
      </w:r>
    </w:p>
    <w:p w:rsidR="00B2210C" w:rsidRPr="00B2210C" w:rsidRDefault="00B2210C" w:rsidP="00B2210C">
      <w:pPr>
        <w:rPr>
          <w:szCs w:val="24"/>
        </w:rPr>
      </w:pPr>
      <w:r w:rsidRPr="00B2210C">
        <w:rPr>
          <w:szCs w:val="24"/>
        </w:rPr>
        <w:t xml:space="preserve">Vee sterft en vrouwen en kinderen moeten soms kilometers lopen om aan water te komen. </w:t>
      </w:r>
    </w:p>
    <w:p w:rsidR="00B2210C" w:rsidRPr="00B2210C" w:rsidRDefault="00B2210C" w:rsidP="00B2210C">
      <w:pPr>
        <w:rPr>
          <w:szCs w:val="24"/>
        </w:rPr>
      </w:pPr>
      <w:r w:rsidRPr="00B2210C">
        <w:rPr>
          <w:szCs w:val="24"/>
        </w:rPr>
        <w:t>In Zuid Soedan zijn door conflicten duizenden ontheemd en zijn miljoenen getroffen. Als gevolg daarvan is er veelal niet gezaaid.</w:t>
      </w:r>
    </w:p>
    <w:p w:rsidR="00B2210C" w:rsidRPr="00B2210C" w:rsidRDefault="00B2210C" w:rsidP="00B2210C">
      <w:pPr>
        <w:rPr>
          <w:szCs w:val="24"/>
        </w:rPr>
      </w:pPr>
      <w:r w:rsidRPr="00B2210C">
        <w:rPr>
          <w:szCs w:val="24"/>
        </w:rPr>
        <w:t>Kinderen ernstig ondervoed</w:t>
      </w:r>
    </w:p>
    <w:p w:rsidR="00B2210C" w:rsidRPr="00B2210C" w:rsidRDefault="00B2210C" w:rsidP="00B2210C">
      <w:pPr>
        <w:rPr>
          <w:szCs w:val="24"/>
        </w:rPr>
      </w:pPr>
      <w:r w:rsidRPr="00B2210C">
        <w:rPr>
          <w:szCs w:val="24"/>
        </w:rPr>
        <w:t>Honderdduizenden kinderen zijn ernstig ondervoed en hebben dringend behandeling nodig, om te zorgen dat ze niet overlijden aan de gevolgen van ondervoeding, diarree of uitdroging . De VN schat dat miljoenen mensen dit jaar gevaar lopen op ernstige voedseltekorten. Ook is er behoefte aan schoon water, sanitaire voorzieningen en goede gezondheidszorg. Uw bijdrage is hard nodig.</w:t>
      </w:r>
    </w:p>
    <w:p w:rsidR="000B380B" w:rsidRDefault="00B2210C" w:rsidP="00B2210C">
      <w:pPr>
        <w:rPr>
          <w:szCs w:val="24"/>
        </w:rPr>
      </w:pPr>
      <w:r w:rsidRPr="00B2210C">
        <w:rPr>
          <w:szCs w:val="24"/>
        </w:rPr>
        <w:t>De tweede collecte is voor de kerk.</w:t>
      </w:r>
    </w:p>
    <w:p w:rsidR="00E769F6" w:rsidRDefault="00E769F6" w:rsidP="00B2210C">
      <w:pPr>
        <w:rPr>
          <w:szCs w:val="24"/>
        </w:rPr>
      </w:pPr>
    </w:p>
    <w:p w:rsidR="00B2210C" w:rsidRDefault="00E769F6" w:rsidP="00B2210C">
      <w:pPr>
        <w:rPr>
          <w:szCs w:val="24"/>
        </w:rPr>
      </w:pPr>
      <w:r w:rsidRPr="00E769F6">
        <w:rPr>
          <w:szCs w:val="24"/>
        </w:rPr>
        <w:t xml:space="preserve">De </w:t>
      </w:r>
      <w:r w:rsidRPr="00E769F6">
        <w:rPr>
          <w:b/>
          <w:szCs w:val="24"/>
        </w:rPr>
        <w:t>bloemen</w:t>
      </w:r>
      <w:r w:rsidRPr="00E769F6">
        <w:rPr>
          <w:szCs w:val="24"/>
        </w:rPr>
        <w:t xml:space="preserve"> gaan deze zondag als f</w:t>
      </w:r>
      <w:r w:rsidR="00DF6736">
        <w:rPr>
          <w:szCs w:val="24"/>
        </w:rPr>
        <w:t>elicitatie naar M</w:t>
      </w:r>
      <w:bookmarkStart w:id="0" w:name="_GoBack"/>
      <w:bookmarkEnd w:id="0"/>
      <w:r>
        <w:rPr>
          <w:szCs w:val="24"/>
        </w:rPr>
        <w:t>vr. N</w:t>
      </w:r>
      <w:r w:rsidR="00DF6736">
        <w:rPr>
          <w:szCs w:val="24"/>
        </w:rPr>
        <w:t>.</w:t>
      </w:r>
      <w:r>
        <w:rPr>
          <w:szCs w:val="24"/>
        </w:rPr>
        <w:t xml:space="preserve"> </w:t>
      </w:r>
      <w:proofErr w:type="spellStart"/>
      <w:r>
        <w:rPr>
          <w:szCs w:val="24"/>
        </w:rPr>
        <w:t>Hijstek</w:t>
      </w:r>
      <w:proofErr w:type="spellEnd"/>
      <w:r>
        <w:rPr>
          <w:szCs w:val="24"/>
        </w:rPr>
        <w:t>-</w:t>
      </w:r>
      <w:r w:rsidRPr="00E769F6">
        <w:rPr>
          <w:szCs w:val="24"/>
        </w:rPr>
        <w:t>de Jager</w:t>
      </w:r>
      <w:r>
        <w:rPr>
          <w:szCs w:val="24"/>
        </w:rPr>
        <w:t>,</w:t>
      </w:r>
      <w:r w:rsidRPr="00E769F6">
        <w:rPr>
          <w:szCs w:val="24"/>
        </w:rPr>
        <w:t xml:space="preserve"> </w:t>
      </w:r>
      <w:proofErr w:type="spellStart"/>
      <w:r w:rsidRPr="00E769F6">
        <w:rPr>
          <w:szCs w:val="24"/>
        </w:rPr>
        <w:t>Dr</w:t>
      </w:r>
      <w:proofErr w:type="spellEnd"/>
      <w:r w:rsidRPr="00E769F6">
        <w:rPr>
          <w:szCs w:val="24"/>
        </w:rPr>
        <w:t xml:space="preserve"> Manjoeroplantsoen 43</w:t>
      </w:r>
      <w:r>
        <w:rPr>
          <w:szCs w:val="24"/>
        </w:rPr>
        <w:t>,</w:t>
      </w:r>
      <w:r w:rsidRPr="00E769F6">
        <w:rPr>
          <w:szCs w:val="24"/>
        </w:rPr>
        <w:t xml:space="preserve"> </w:t>
      </w:r>
      <w:proofErr w:type="spellStart"/>
      <w:r w:rsidRPr="00E769F6">
        <w:rPr>
          <w:szCs w:val="24"/>
        </w:rPr>
        <w:t>B</w:t>
      </w:r>
      <w:r>
        <w:rPr>
          <w:szCs w:val="24"/>
        </w:rPr>
        <w:t>.o.L.</w:t>
      </w:r>
      <w:proofErr w:type="spellEnd"/>
      <w:r w:rsidRPr="00E769F6">
        <w:rPr>
          <w:szCs w:val="24"/>
        </w:rPr>
        <w:t>.</w:t>
      </w:r>
    </w:p>
    <w:p w:rsidR="00E769F6" w:rsidRPr="00B2210C" w:rsidRDefault="00E769F6" w:rsidP="00B2210C">
      <w:pPr>
        <w:rPr>
          <w:szCs w:val="24"/>
        </w:rPr>
      </w:pPr>
    </w:p>
    <w:p w:rsidR="00B2210C" w:rsidRPr="00B2210C" w:rsidRDefault="00B2210C" w:rsidP="00B2210C">
      <w:pPr>
        <w:rPr>
          <w:b/>
          <w:szCs w:val="24"/>
        </w:rPr>
      </w:pPr>
      <w:r w:rsidRPr="00B2210C">
        <w:rPr>
          <w:b/>
          <w:szCs w:val="24"/>
        </w:rPr>
        <w:t>Zondag 30 april a.s.</w:t>
      </w:r>
    </w:p>
    <w:p w:rsidR="00B2210C" w:rsidRPr="00B2210C" w:rsidRDefault="00B2210C" w:rsidP="00B2210C">
      <w:pPr>
        <w:rPr>
          <w:szCs w:val="24"/>
        </w:rPr>
      </w:pPr>
      <w:r w:rsidRPr="00B2210C">
        <w:rPr>
          <w:szCs w:val="24"/>
        </w:rPr>
        <w:t>Deze morgen is er om 10.00 uur een viering waarin voorgaat da. Yvonne van Benthem uit Dirkshorn.</w:t>
      </w:r>
    </w:p>
    <w:p w:rsidR="00B2210C" w:rsidRPr="00B2210C" w:rsidRDefault="00B2210C" w:rsidP="00B2210C">
      <w:pPr>
        <w:rPr>
          <w:szCs w:val="24"/>
        </w:rPr>
      </w:pPr>
      <w:r w:rsidRPr="00B2210C">
        <w:rPr>
          <w:szCs w:val="24"/>
        </w:rPr>
        <w:t>De viering wordt muzikaal begeleid door het interkerkelijk koor "</w:t>
      </w:r>
      <w:proofErr w:type="spellStart"/>
      <w:r w:rsidRPr="00B2210C">
        <w:rPr>
          <w:szCs w:val="24"/>
        </w:rPr>
        <w:t>Columba</w:t>
      </w:r>
      <w:proofErr w:type="spellEnd"/>
      <w:r w:rsidRPr="00B2210C">
        <w:rPr>
          <w:szCs w:val="24"/>
        </w:rPr>
        <w:t>" o.l.v. Gerard van Hal, die tevens de organist is.</w:t>
      </w:r>
    </w:p>
    <w:p w:rsidR="00B2210C" w:rsidRPr="00B2210C" w:rsidRDefault="00B2210C" w:rsidP="00B2210C">
      <w:pPr>
        <w:rPr>
          <w:szCs w:val="24"/>
        </w:rPr>
      </w:pPr>
      <w:r w:rsidRPr="00B2210C">
        <w:rPr>
          <w:szCs w:val="24"/>
        </w:rPr>
        <w:t>Allen hartelijk welkom!</w:t>
      </w:r>
    </w:p>
    <w:p w:rsidR="006F006B" w:rsidRPr="00B2210C" w:rsidRDefault="006F006B" w:rsidP="00206AF3">
      <w:pPr>
        <w:rPr>
          <w:szCs w:val="24"/>
        </w:rPr>
      </w:pPr>
    </w:p>
    <w:p w:rsidR="00B2210C" w:rsidRPr="00B2210C" w:rsidRDefault="00B2210C" w:rsidP="00B2210C">
      <w:pPr>
        <w:rPr>
          <w:b/>
          <w:szCs w:val="24"/>
        </w:rPr>
      </w:pPr>
      <w:r w:rsidRPr="00B2210C">
        <w:rPr>
          <w:b/>
          <w:szCs w:val="24"/>
        </w:rPr>
        <w:t xml:space="preserve">GJV jeugddienst op zondag 7 mei! </w:t>
      </w:r>
    </w:p>
    <w:p w:rsidR="00B2210C" w:rsidRPr="00B2210C" w:rsidRDefault="00B2210C" w:rsidP="00B2210C">
      <w:pPr>
        <w:rPr>
          <w:szCs w:val="24"/>
        </w:rPr>
      </w:pPr>
      <w:r w:rsidRPr="00B2210C">
        <w:rPr>
          <w:szCs w:val="24"/>
        </w:rPr>
        <w:t xml:space="preserve">Op zondag 7 mei wordt er weer een jeugddienst door de GJV georganiseerd. Het thema draait deze keer om vrijheid. Op 5 mei is het in Nederland Bevrijdingsdag en dan vieren we dat wij leven in vrijheid. Sta jij hier elke dag bewust bij stil? In de wereld worden vluchtelingen op dit moment niet geaccepteerd. Ook durven mensen niet meer op vakantie te gaan, omdat ze bang zijn voor terroristen. Mensen kunnen of willen door angst hun geloof niet meer uiten. </w:t>
      </w:r>
    </w:p>
    <w:p w:rsidR="00B2210C" w:rsidRPr="00B2210C" w:rsidRDefault="00B2210C" w:rsidP="00B2210C">
      <w:pPr>
        <w:rPr>
          <w:szCs w:val="24"/>
        </w:rPr>
      </w:pPr>
      <w:r w:rsidRPr="00B2210C">
        <w:rPr>
          <w:szCs w:val="24"/>
        </w:rPr>
        <w:t>Wat versta jij onder vrijheid?</w:t>
      </w:r>
    </w:p>
    <w:p w:rsidR="006F006B" w:rsidRPr="00B2210C" w:rsidRDefault="00B2210C" w:rsidP="00B2210C">
      <w:pPr>
        <w:rPr>
          <w:szCs w:val="24"/>
        </w:rPr>
      </w:pPr>
      <w:r w:rsidRPr="00B2210C">
        <w:rPr>
          <w:szCs w:val="24"/>
        </w:rPr>
        <w:t>Deze jeugddienst is zeker niet alleen voor jongeren, want volwassenen hebben misschien nog wel veel meer ervaring met het thema vrijheid. Op deze zondag gaat Da. Jolien van Zelderen voor en natuurlijk mag een filmpje/sketch/muziekband van de GJV niet ontbreken. Dus komt allen!</w:t>
      </w:r>
    </w:p>
    <w:p w:rsidR="006F006B" w:rsidRPr="00B2210C" w:rsidRDefault="006F006B" w:rsidP="00206AF3">
      <w:pPr>
        <w:rPr>
          <w:sz w:val="22"/>
          <w:szCs w:val="22"/>
        </w:rPr>
      </w:pPr>
    </w:p>
    <w:p w:rsidR="00206AF3" w:rsidRPr="005E1B7C" w:rsidRDefault="00206AF3" w:rsidP="00206AF3">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206AF3" w:rsidP="00206AF3">
      <w:pPr>
        <w:rPr>
          <w:bCs/>
          <w:sz w:val="16"/>
          <w:szCs w:val="16"/>
        </w:rPr>
      </w:pPr>
      <w:r w:rsidRPr="005E1B7C">
        <w:rPr>
          <w:i/>
          <w:sz w:val="22"/>
          <w:szCs w:val="22"/>
        </w:rPr>
        <w:t>Via www.trefpuntkerk.nl  is het ook mogelijk om de dienst rechtstreeks te volgen dan wel terug te luisteren</w:t>
      </w:r>
    </w:p>
    <w:sectPr w:rsidR="00206AF3" w:rsidRPr="00B225DC" w:rsidSect="00206AF3">
      <w:type w:val="continuous"/>
      <w:pgSz w:w="11907" w:h="16840" w:code="9"/>
      <w:pgMar w:top="454" w:right="624" w:bottom="45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AF3"/>
    <w:rsid w:val="00211DC0"/>
    <w:rsid w:val="00220C4A"/>
    <w:rsid w:val="00220EA1"/>
    <w:rsid w:val="00223A8B"/>
    <w:rsid w:val="0022535D"/>
    <w:rsid w:val="00226890"/>
    <w:rsid w:val="00226F32"/>
    <w:rsid w:val="00232AFA"/>
    <w:rsid w:val="0023354A"/>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FA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3AEB"/>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DAC9-8DE9-46D1-8A08-9D165274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507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6</cp:revision>
  <cp:lastPrinted>2016-09-22T14:43:00Z</cp:lastPrinted>
  <dcterms:created xsi:type="dcterms:W3CDTF">2017-04-19T15:34:00Z</dcterms:created>
  <dcterms:modified xsi:type="dcterms:W3CDTF">2017-04-20T16:01:00Z</dcterms:modified>
</cp:coreProperties>
</file>